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824" w14:textId="77777777" w:rsidR="00A32B25" w:rsidRDefault="00A32B25">
      <w:pPr>
        <w:pStyle w:val="BodyText"/>
        <w:spacing w:before="32" w:line="235" w:lineRule="auto"/>
        <w:ind w:left="100" w:right="7"/>
        <w:rPr>
          <w:color w:val="231F20"/>
        </w:rPr>
      </w:pPr>
      <w:bookmarkStart w:id="0" w:name="_GoBack"/>
      <w:bookmarkEnd w:id="0"/>
    </w:p>
    <w:p w14:paraId="46AAC520" w14:textId="77777777" w:rsidR="00A32B25" w:rsidRDefault="00A32B25">
      <w:pPr>
        <w:pStyle w:val="BodyText"/>
        <w:spacing w:before="32" w:line="235" w:lineRule="auto"/>
        <w:ind w:left="100" w:right="7"/>
        <w:rPr>
          <w:color w:val="231F20"/>
        </w:rPr>
      </w:pPr>
    </w:p>
    <w:p w14:paraId="2059315F" w14:textId="77777777" w:rsidR="00A32B25" w:rsidRDefault="00A32B25">
      <w:pPr>
        <w:pStyle w:val="BodyText"/>
        <w:spacing w:before="32" w:line="235" w:lineRule="auto"/>
        <w:ind w:left="100" w:right="7"/>
        <w:rPr>
          <w:color w:val="231F20"/>
        </w:rPr>
      </w:pPr>
    </w:p>
    <w:p w14:paraId="14DE79AC" w14:textId="77777777" w:rsidR="00C7240A" w:rsidRDefault="00C7240A">
      <w:pPr>
        <w:sectPr w:rsidR="00C7240A">
          <w:pgSz w:w="16840" w:h="11910" w:orient="landscape"/>
          <w:pgMar w:top="640" w:right="740" w:bottom="280" w:left="620" w:header="720" w:footer="720" w:gutter="0"/>
          <w:cols w:space="720"/>
        </w:sectPr>
      </w:pPr>
    </w:p>
    <w:p w14:paraId="35EE7C60" w14:textId="77777777" w:rsidR="00C2051F" w:rsidRDefault="00BB084F"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18D43853" wp14:editId="20817842">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979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21EF46FB" wp14:editId="7382DE34">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E9D47"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21EF46FB"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468E9D47"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19262DE4" w14:textId="77777777" w:rsidR="00C2051F" w:rsidRDefault="00C2051F" w:rsidP="00C2051F">
      <w:pPr>
        <w:pStyle w:val="BodyText"/>
        <w:rPr>
          <w:sz w:val="20"/>
        </w:rPr>
      </w:pPr>
    </w:p>
    <w:p w14:paraId="68BB5473"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654A1F26" w14:textId="77777777" w:rsidTr="00D11688">
        <w:trPr>
          <w:trHeight w:val="480"/>
        </w:trPr>
        <w:tc>
          <w:tcPr>
            <w:tcW w:w="7700" w:type="dxa"/>
          </w:tcPr>
          <w:p w14:paraId="75A3AAB2" w14:textId="77777777" w:rsidR="00C2051F" w:rsidRDefault="00C2051F" w:rsidP="00D11688">
            <w:pPr>
              <w:pStyle w:val="TableParagraph"/>
              <w:spacing w:before="21"/>
              <w:ind w:left="70"/>
              <w:rPr>
                <w:sz w:val="24"/>
              </w:rPr>
            </w:pPr>
            <w:r>
              <w:rPr>
                <w:color w:val="231F20"/>
                <w:sz w:val="24"/>
              </w:rPr>
              <w:t>Key achievements to date:</w:t>
            </w:r>
          </w:p>
        </w:tc>
        <w:tc>
          <w:tcPr>
            <w:tcW w:w="7678" w:type="dxa"/>
          </w:tcPr>
          <w:p w14:paraId="22D87696"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2662BAF4" w14:textId="77777777" w:rsidTr="001F4450">
        <w:trPr>
          <w:trHeight w:val="2394"/>
        </w:trPr>
        <w:tc>
          <w:tcPr>
            <w:tcW w:w="7700" w:type="dxa"/>
          </w:tcPr>
          <w:p w14:paraId="6799D9A8" w14:textId="77777777" w:rsidR="00641284" w:rsidRDefault="00775C3A" w:rsidP="00A52D8E">
            <w:pPr>
              <w:pStyle w:val="TableParagraph"/>
              <w:numPr>
                <w:ilvl w:val="0"/>
                <w:numId w:val="4"/>
              </w:numPr>
              <w:rPr>
                <w:rFonts w:asciiTheme="minorHAnsi" w:hAnsiTheme="minorHAnsi"/>
                <w:sz w:val="26"/>
                <w:szCs w:val="26"/>
              </w:rPr>
            </w:pPr>
            <w:r w:rsidRPr="00775C3A">
              <w:rPr>
                <w:rFonts w:asciiTheme="minorHAnsi" w:hAnsiTheme="minorHAnsi"/>
                <w:sz w:val="26"/>
                <w:szCs w:val="26"/>
              </w:rPr>
              <w:t xml:space="preserve">The range of clubs and links we now have with outside clubs. For </w:t>
            </w:r>
            <w:proofErr w:type="gramStart"/>
            <w:r w:rsidRPr="00775C3A">
              <w:rPr>
                <w:rFonts w:asciiTheme="minorHAnsi" w:hAnsiTheme="minorHAnsi"/>
                <w:sz w:val="26"/>
                <w:szCs w:val="26"/>
              </w:rPr>
              <w:t>example</w:t>
            </w:r>
            <w:proofErr w:type="gramEnd"/>
            <w:r w:rsidRPr="00775C3A">
              <w:rPr>
                <w:rFonts w:asciiTheme="minorHAnsi" w:hAnsiTheme="minorHAnsi"/>
                <w:sz w:val="26"/>
                <w:szCs w:val="26"/>
              </w:rPr>
              <w:t xml:space="preserve"> Judo.</w:t>
            </w:r>
          </w:p>
          <w:p w14:paraId="143FEE9B" w14:textId="77777777" w:rsidR="00A52D8E" w:rsidRDefault="00A52D8E" w:rsidP="00A52D8E">
            <w:pPr>
              <w:pStyle w:val="TableParagraph"/>
              <w:numPr>
                <w:ilvl w:val="0"/>
                <w:numId w:val="4"/>
              </w:numPr>
              <w:rPr>
                <w:rFonts w:asciiTheme="minorHAnsi" w:hAnsiTheme="minorHAnsi"/>
                <w:sz w:val="26"/>
                <w:szCs w:val="26"/>
              </w:rPr>
            </w:pPr>
            <w:r>
              <w:rPr>
                <w:rFonts w:asciiTheme="minorHAnsi" w:hAnsiTheme="minorHAnsi"/>
                <w:sz w:val="26"/>
                <w:szCs w:val="26"/>
              </w:rPr>
              <w:t xml:space="preserve">We have an inclusive range of equipment for our children to participate in PE and Sport in. </w:t>
            </w:r>
          </w:p>
          <w:p w14:paraId="73B16B59" w14:textId="77777777" w:rsidR="00A52D8E" w:rsidRPr="00775C3A" w:rsidRDefault="00A52D8E" w:rsidP="00A52D8E">
            <w:pPr>
              <w:pStyle w:val="TableParagraph"/>
              <w:numPr>
                <w:ilvl w:val="0"/>
                <w:numId w:val="4"/>
              </w:numPr>
              <w:rPr>
                <w:rFonts w:asciiTheme="minorHAnsi" w:hAnsiTheme="minorHAnsi"/>
                <w:sz w:val="26"/>
                <w:szCs w:val="26"/>
              </w:rPr>
            </w:pPr>
            <w:r>
              <w:rPr>
                <w:rFonts w:asciiTheme="minorHAnsi" w:hAnsiTheme="minorHAnsi"/>
                <w:sz w:val="26"/>
                <w:szCs w:val="26"/>
              </w:rPr>
              <w:t xml:space="preserve">We have been able to participate in a huge range of inter and intra school competitions </w:t>
            </w:r>
          </w:p>
        </w:tc>
        <w:tc>
          <w:tcPr>
            <w:tcW w:w="7678" w:type="dxa"/>
          </w:tcPr>
          <w:p w14:paraId="78703AA0" w14:textId="77777777" w:rsidR="00C2051F" w:rsidRPr="00A52D8E" w:rsidRDefault="00775C3A" w:rsidP="00A52D8E">
            <w:pPr>
              <w:pStyle w:val="TableParagraph"/>
              <w:numPr>
                <w:ilvl w:val="0"/>
                <w:numId w:val="4"/>
              </w:numPr>
              <w:rPr>
                <w:rFonts w:asciiTheme="minorHAnsi" w:hAnsiTheme="minorHAnsi"/>
                <w:sz w:val="26"/>
                <w:szCs w:val="26"/>
              </w:rPr>
            </w:pPr>
            <w:r w:rsidRPr="00A52D8E">
              <w:rPr>
                <w:rFonts w:asciiTheme="minorHAnsi" w:hAnsiTheme="minorHAnsi"/>
                <w:sz w:val="26"/>
                <w:szCs w:val="26"/>
              </w:rPr>
              <w:t xml:space="preserve">To ensure that the PE Curriculum is inclusive to all as they progress through the school. </w:t>
            </w:r>
          </w:p>
          <w:p w14:paraId="048611BA" w14:textId="24D8FD52" w:rsidR="00A52D8E" w:rsidRPr="00A52D8E" w:rsidRDefault="00A52D8E" w:rsidP="00A52D8E">
            <w:pPr>
              <w:pStyle w:val="TableParagraph"/>
              <w:numPr>
                <w:ilvl w:val="0"/>
                <w:numId w:val="4"/>
              </w:numPr>
              <w:rPr>
                <w:rFonts w:ascii="Times New Roman"/>
                <w:sz w:val="24"/>
              </w:rPr>
            </w:pPr>
            <w:r w:rsidRPr="00A52D8E">
              <w:rPr>
                <w:rFonts w:asciiTheme="minorHAnsi" w:hAnsiTheme="minorHAnsi"/>
                <w:sz w:val="26"/>
                <w:szCs w:val="26"/>
              </w:rPr>
              <w:t xml:space="preserve">To try and raise the swimming standards </w:t>
            </w:r>
            <w:r w:rsidR="00301BFA">
              <w:rPr>
                <w:rFonts w:asciiTheme="minorHAnsi" w:hAnsiTheme="minorHAnsi"/>
                <w:sz w:val="26"/>
                <w:szCs w:val="26"/>
              </w:rPr>
              <w:t>to at least 93%</w:t>
            </w:r>
          </w:p>
        </w:tc>
      </w:tr>
    </w:tbl>
    <w:p w14:paraId="34AAE6D4" w14:textId="77777777" w:rsidR="00C2051F" w:rsidRDefault="00C2051F" w:rsidP="00C2051F">
      <w:pPr>
        <w:pStyle w:val="BodyText"/>
        <w:rPr>
          <w:sz w:val="20"/>
        </w:rPr>
      </w:pPr>
    </w:p>
    <w:p w14:paraId="1B6611BC"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44CECA7A" w14:textId="77777777" w:rsidTr="00D11688">
        <w:trPr>
          <w:trHeight w:val="400"/>
        </w:trPr>
        <w:tc>
          <w:tcPr>
            <w:tcW w:w="11634" w:type="dxa"/>
          </w:tcPr>
          <w:p w14:paraId="35C30E0C" w14:textId="77777777"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14:paraId="16FEB768" w14:textId="77777777"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14:paraId="23AEA1B9" w14:textId="77777777" w:rsidTr="00D11688">
        <w:trPr>
          <w:trHeight w:val="1100"/>
        </w:trPr>
        <w:tc>
          <w:tcPr>
            <w:tcW w:w="11634" w:type="dxa"/>
          </w:tcPr>
          <w:p w14:paraId="4C3A7EEA" w14:textId="77777777"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7B23B39E" w14:textId="07927BCB" w:rsidR="00C2051F" w:rsidRDefault="00BC40C0" w:rsidP="006C3EE1">
            <w:pPr>
              <w:pStyle w:val="TableParagraph"/>
              <w:spacing w:before="17"/>
              <w:rPr>
                <w:sz w:val="26"/>
              </w:rPr>
            </w:pPr>
            <w:r>
              <w:rPr>
                <w:color w:val="231F20"/>
                <w:sz w:val="26"/>
              </w:rPr>
              <w:t>100</w:t>
            </w:r>
            <w:r w:rsidR="00975518">
              <w:rPr>
                <w:color w:val="231F20"/>
                <w:sz w:val="26"/>
              </w:rPr>
              <w:t>%</w:t>
            </w:r>
          </w:p>
        </w:tc>
      </w:tr>
      <w:tr w:rsidR="00C2051F" w14:paraId="47C4898D" w14:textId="77777777" w:rsidTr="00D11688">
        <w:trPr>
          <w:trHeight w:val="1280"/>
        </w:trPr>
        <w:tc>
          <w:tcPr>
            <w:tcW w:w="11634" w:type="dxa"/>
          </w:tcPr>
          <w:p w14:paraId="7D7EEA47" w14:textId="77777777"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08EEAF37" w14:textId="21C9CBEB" w:rsidR="00C2051F" w:rsidRDefault="00CF5BA6" w:rsidP="00CF5BA6">
            <w:pPr>
              <w:pStyle w:val="TableParagraph"/>
              <w:spacing w:before="17"/>
              <w:ind w:left="70"/>
              <w:rPr>
                <w:sz w:val="26"/>
              </w:rPr>
            </w:pPr>
            <w:r>
              <w:rPr>
                <w:color w:val="231F20"/>
                <w:sz w:val="26"/>
              </w:rPr>
              <w:t>93%</w:t>
            </w:r>
          </w:p>
        </w:tc>
      </w:tr>
      <w:tr w:rsidR="00C2051F" w14:paraId="4D3387AC" w14:textId="77777777" w:rsidTr="00D11688">
        <w:trPr>
          <w:trHeight w:val="1200"/>
        </w:trPr>
        <w:tc>
          <w:tcPr>
            <w:tcW w:w="11634" w:type="dxa"/>
          </w:tcPr>
          <w:p w14:paraId="59DDC561" w14:textId="77777777"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2BEA0E4E" w14:textId="72DDB986" w:rsidR="00C2051F" w:rsidRDefault="00CF5BA6" w:rsidP="00D11688">
            <w:pPr>
              <w:pStyle w:val="TableParagraph"/>
              <w:spacing w:before="17"/>
              <w:ind w:left="70"/>
              <w:rPr>
                <w:sz w:val="26"/>
              </w:rPr>
            </w:pPr>
            <w:r>
              <w:rPr>
                <w:color w:val="231F20"/>
                <w:sz w:val="26"/>
              </w:rPr>
              <w:t>93%</w:t>
            </w:r>
          </w:p>
        </w:tc>
      </w:tr>
      <w:tr w:rsidR="00C2051F" w14:paraId="17EF122D" w14:textId="77777777" w:rsidTr="00D11688">
        <w:trPr>
          <w:trHeight w:val="1220"/>
        </w:trPr>
        <w:tc>
          <w:tcPr>
            <w:tcW w:w="11634" w:type="dxa"/>
          </w:tcPr>
          <w:p w14:paraId="4CE8BA4F"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174046F6" w14:textId="77777777" w:rsidR="00C2051F" w:rsidRDefault="00C2051F" w:rsidP="00D11688">
            <w:pPr>
              <w:pStyle w:val="TableParagraph"/>
              <w:spacing w:before="17"/>
              <w:ind w:left="70"/>
              <w:rPr>
                <w:sz w:val="26"/>
              </w:rPr>
            </w:pPr>
            <w:r w:rsidRPr="00301BFA">
              <w:rPr>
                <w:color w:val="231F20"/>
                <w:sz w:val="26"/>
                <w:highlight w:val="yellow"/>
              </w:rPr>
              <w:t>Yes</w:t>
            </w:r>
            <w:r>
              <w:rPr>
                <w:color w:val="231F20"/>
                <w:sz w:val="26"/>
              </w:rPr>
              <w:t>/</w:t>
            </w:r>
            <w:r w:rsidRPr="00301BFA">
              <w:rPr>
                <w:color w:val="231F20"/>
                <w:sz w:val="26"/>
              </w:rPr>
              <w:t>No</w:t>
            </w:r>
          </w:p>
        </w:tc>
      </w:tr>
      <w:tr w:rsidR="00C2051F" w14:paraId="10BED443" w14:textId="77777777" w:rsidTr="00D11688">
        <w:trPr>
          <w:trHeight w:val="100"/>
        </w:trPr>
        <w:tc>
          <w:tcPr>
            <w:tcW w:w="15388" w:type="dxa"/>
            <w:gridSpan w:val="2"/>
            <w:tcBorders>
              <w:left w:val="nil"/>
              <w:bottom w:val="nil"/>
              <w:right w:val="nil"/>
            </w:tcBorders>
          </w:tcPr>
          <w:p w14:paraId="499914C6" w14:textId="77777777" w:rsidR="00C2051F" w:rsidRDefault="00C2051F" w:rsidP="00D11688">
            <w:pPr>
              <w:pStyle w:val="TableParagraph"/>
              <w:rPr>
                <w:rFonts w:ascii="Times New Roman"/>
                <w:sz w:val="6"/>
              </w:rPr>
            </w:pPr>
          </w:p>
        </w:tc>
      </w:tr>
    </w:tbl>
    <w:p w14:paraId="03E1CA23" w14:textId="77777777"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14:paraId="0814523F" w14:textId="77777777" w:rsidR="001F4450" w:rsidRDefault="001F4450" w:rsidP="001F4450">
      <w:pPr>
        <w:rPr>
          <w:rFonts w:ascii="Times New Roman"/>
          <w:sz w:val="6"/>
        </w:rPr>
      </w:pPr>
    </w:p>
    <w:p w14:paraId="0EA3F0D7" w14:textId="77777777"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p w14:paraId="425B1330" w14:textId="77777777" w:rsidR="00C2051F" w:rsidRDefault="00BB084F"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7E93549E" wp14:editId="7522289B">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684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A7CC236" wp14:editId="5F336DDA">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E0296" w14:textId="77777777" w:rsidR="00C2051F" w:rsidRDefault="00C2051F" w:rsidP="00C2051F">
                            <w:pPr>
                              <w:spacing w:before="74" w:line="315" w:lineRule="exact"/>
                              <w:ind w:left="720"/>
                              <w:rPr>
                                <w:b/>
                                <w:sz w:val="26"/>
                              </w:rPr>
                            </w:pPr>
                            <w:r>
                              <w:rPr>
                                <w:b/>
                                <w:color w:val="FFFFFF"/>
                                <w:sz w:val="26"/>
                              </w:rPr>
                              <w:t>Action Plan and Budget Tracking</w:t>
                            </w:r>
                          </w:p>
                          <w:p w14:paraId="11A619CC"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A7CC236"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3FAE0296" w14:textId="77777777" w:rsidR="00C2051F" w:rsidRDefault="00C2051F" w:rsidP="00C2051F">
                      <w:pPr>
                        <w:spacing w:before="74" w:line="315" w:lineRule="exact"/>
                        <w:ind w:left="720"/>
                        <w:rPr>
                          <w:b/>
                          <w:sz w:val="26"/>
                        </w:rPr>
                      </w:pPr>
                      <w:r>
                        <w:rPr>
                          <w:b/>
                          <w:color w:val="FFFFFF"/>
                          <w:sz w:val="26"/>
                        </w:rPr>
                        <w:t>Action Plan and Budget Tracking</w:t>
                      </w:r>
                    </w:p>
                    <w:p w14:paraId="11A619CC"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3AFC0349" w14:textId="77777777" w:rsidR="00C2051F" w:rsidRDefault="00C2051F" w:rsidP="00C2051F">
      <w:pPr>
        <w:pStyle w:val="BodyText"/>
        <w:rPr>
          <w:sz w:val="20"/>
        </w:rPr>
      </w:pPr>
    </w:p>
    <w:p w14:paraId="7116E21B" w14:textId="77777777" w:rsidR="00C2051F" w:rsidRDefault="00C2051F" w:rsidP="00C2051F">
      <w:pPr>
        <w:pStyle w:val="BodyText"/>
        <w:spacing w:before="4"/>
        <w:rPr>
          <w:sz w:val="10"/>
        </w:rPr>
      </w:pPr>
    </w:p>
    <w:tbl>
      <w:tblPr>
        <w:tblW w:w="1599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
        <w:gridCol w:w="3138"/>
        <w:gridCol w:w="582"/>
        <w:gridCol w:w="2876"/>
        <w:gridCol w:w="724"/>
        <w:gridCol w:w="939"/>
        <w:gridCol w:w="677"/>
        <w:gridCol w:w="2746"/>
        <w:gridCol w:w="561"/>
        <w:gridCol w:w="2515"/>
        <w:gridCol w:w="620"/>
      </w:tblGrid>
      <w:tr w:rsidR="00C2051F" w14:paraId="3990C43E" w14:textId="77777777" w:rsidTr="00A52D8E">
        <w:trPr>
          <w:gridBefore w:val="1"/>
          <w:wBefore w:w="620" w:type="dxa"/>
          <w:trHeight w:val="380"/>
        </w:trPr>
        <w:tc>
          <w:tcPr>
            <w:tcW w:w="3720" w:type="dxa"/>
            <w:gridSpan w:val="2"/>
          </w:tcPr>
          <w:p w14:paraId="15ED16CE" w14:textId="57CDC90E" w:rsidR="00C2051F" w:rsidRDefault="00C2051F" w:rsidP="00CF5BA6">
            <w:pPr>
              <w:pStyle w:val="TableParagraph"/>
              <w:spacing w:before="21"/>
              <w:ind w:left="70"/>
              <w:rPr>
                <w:sz w:val="24"/>
              </w:rPr>
            </w:pPr>
            <w:r>
              <w:rPr>
                <w:b/>
                <w:color w:val="231F20"/>
                <w:sz w:val="24"/>
              </w:rPr>
              <w:t xml:space="preserve">Academic Year: </w:t>
            </w:r>
            <w:r w:rsidR="00CF5BA6">
              <w:rPr>
                <w:color w:val="231F20"/>
                <w:sz w:val="24"/>
              </w:rPr>
              <w:t>201</w:t>
            </w:r>
            <w:r w:rsidR="00301BFA">
              <w:rPr>
                <w:color w:val="231F20"/>
                <w:sz w:val="24"/>
              </w:rPr>
              <w:t>9</w:t>
            </w:r>
            <w:r w:rsidR="00CF5BA6">
              <w:rPr>
                <w:color w:val="231F20"/>
                <w:sz w:val="24"/>
              </w:rPr>
              <w:t>/</w:t>
            </w:r>
            <w:r w:rsidR="00301BFA">
              <w:rPr>
                <w:color w:val="231F20"/>
                <w:sz w:val="24"/>
              </w:rPr>
              <w:t>20</w:t>
            </w:r>
          </w:p>
        </w:tc>
        <w:tc>
          <w:tcPr>
            <w:tcW w:w="3600" w:type="dxa"/>
            <w:gridSpan w:val="2"/>
          </w:tcPr>
          <w:p w14:paraId="43908D04" w14:textId="7CA0FF41" w:rsidR="00C2051F" w:rsidRDefault="00C2051F" w:rsidP="00CF5BA6">
            <w:pPr>
              <w:pStyle w:val="TableParagraph"/>
              <w:spacing w:before="21"/>
              <w:ind w:left="70"/>
              <w:rPr>
                <w:sz w:val="24"/>
              </w:rPr>
            </w:pPr>
            <w:r>
              <w:rPr>
                <w:b/>
                <w:color w:val="231F20"/>
                <w:sz w:val="24"/>
              </w:rPr>
              <w:t xml:space="preserve">Total fund allocated: </w:t>
            </w:r>
            <w:r>
              <w:rPr>
                <w:color w:val="231F20"/>
                <w:sz w:val="24"/>
              </w:rPr>
              <w:t>£</w:t>
            </w:r>
            <w:r w:rsidR="00CF5BA6">
              <w:rPr>
                <w:color w:val="231F20"/>
                <w:sz w:val="24"/>
              </w:rPr>
              <w:t>1</w:t>
            </w:r>
            <w:r w:rsidR="00301BFA">
              <w:rPr>
                <w:color w:val="231F20"/>
                <w:sz w:val="24"/>
              </w:rPr>
              <w:t>6970</w:t>
            </w:r>
          </w:p>
        </w:tc>
        <w:tc>
          <w:tcPr>
            <w:tcW w:w="4923" w:type="dxa"/>
            <w:gridSpan w:val="4"/>
          </w:tcPr>
          <w:p w14:paraId="1B7EA46D" w14:textId="41E56A6F" w:rsidR="00C2051F" w:rsidRDefault="00C2051F" w:rsidP="00D11688">
            <w:pPr>
              <w:pStyle w:val="TableParagraph"/>
              <w:spacing w:before="21"/>
              <w:ind w:left="70"/>
              <w:rPr>
                <w:b/>
                <w:sz w:val="24"/>
              </w:rPr>
            </w:pPr>
            <w:r>
              <w:rPr>
                <w:b/>
                <w:color w:val="231F20"/>
                <w:sz w:val="24"/>
              </w:rPr>
              <w:t>Date Updated:</w:t>
            </w:r>
            <w:r w:rsidR="00301BFA">
              <w:rPr>
                <w:b/>
                <w:color w:val="231F20"/>
                <w:sz w:val="24"/>
              </w:rPr>
              <w:t xml:space="preserve"> July 2019</w:t>
            </w:r>
          </w:p>
        </w:tc>
        <w:tc>
          <w:tcPr>
            <w:tcW w:w="3135" w:type="dxa"/>
            <w:gridSpan w:val="2"/>
            <w:tcBorders>
              <w:top w:val="nil"/>
              <w:right w:val="nil"/>
            </w:tcBorders>
          </w:tcPr>
          <w:p w14:paraId="6476B87F" w14:textId="77777777" w:rsidR="00C2051F" w:rsidRDefault="00C2051F" w:rsidP="00D11688">
            <w:pPr>
              <w:pStyle w:val="TableParagraph"/>
              <w:rPr>
                <w:rFonts w:ascii="Times New Roman"/>
                <w:sz w:val="24"/>
              </w:rPr>
            </w:pPr>
          </w:p>
        </w:tc>
      </w:tr>
      <w:tr w:rsidR="00C2051F" w14:paraId="4C311944" w14:textId="77777777" w:rsidTr="00A52D8E">
        <w:trPr>
          <w:gridBefore w:val="1"/>
          <w:wBefore w:w="620" w:type="dxa"/>
          <w:trHeight w:val="320"/>
        </w:trPr>
        <w:tc>
          <w:tcPr>
            <w:tcW w:w="12243" w:type="dxa"/>
            <w:gridSpan w:val="8"/>
            <w:vMerge w:val="restart"/>
          </w:tcPr>
          <w:p w14:paraId="01C54BC7"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gridSpan w:val="2"/>
          </w:tcPr>
          <w:p w14:paraId="08F8CF30"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47B44211" w14:textId="77777777" w:rsidTr="00A52D8E">
        <w:trPr>
          <w:gridBefore w:val="1"/>
          <w:wBefore w:w="620" w:type="dxa"/>
          <w:trHeight w:val="320"/>
        </w:trPr>
        <w:tc>
          <w:tcPr>
            <w:tcW w:w="12243" w:type="dxa"/>
            <w:gridSpan w:val="8"/>
            <w:vMerge/>
            <w:tcBorders>
              <w:top w:val="nil"/>
            </w:tcBorders>
          </w:tcPr>
          <w:p w14:paraId="12A31259" w14:textId="77777777" w:rsidR="00C2051F" w:rsidRDefault="00C2051F" w:rsidP="00D11688">
            <w:pPr>
              <w:rPr>
                <w:sz w:val="2"/>
                <w:szCs w:val="2"/>
              </w:rPr>
            </w:pPr>
          </w:p>
        </w:tc>
        <w:tc>
          <w:tcPr>
            <w:tcW w:w="3135" w:type="dxa"/>
            <w:gridSpan w:val="2"/>
          </w:tcPr>
          <w:p w14:paraId="1503A3EC" w14:textId="6164A309" w:rsidR="00C2051F" w:rsidRDefault="00021FDD" w:rsidP="00D11688">
            <w:pPr>
              <w:pStyle w:val="TableParagraph"/>
              <w:spacing w:before="21" w:line="292" w:lineRule="exact"/>
              <w:jc w:val="center"/>
              <w:rPr>
                <w:sz w:val="24"/>
              </w:rPr>
            </w:pPr>
            <w:r>
              <w:rPr>
                <w:sz w:val="24"/>
              </w:rPr>
              <w:t>29</w:t>
            </w:r>
            <w:r w:rsidR="00CF5BA6">
              <w:rPr>
                <w:sz w:val="24"/>
              </w:rPr>
              <w:t>%</w:t>
            </w:r>
          </w:p>
        </w:tc>
      </w:tr>
      <w:tr w:rsidR="00C2051F" w14:paraId="468268DA" w14:textId="77777777" w:rsidTr="00A52D8E">
        <w:trPr>
          <w:gridBefore w:val="1"/>
          <w:wBefore w:w="620" w:type="dxa"/>
          <w:trHeight w:val="640"/>
        </w:trPr>
        <w:tc>
          <w:tcPr>
            <w:tcW w:w="3720" w:type="dxa"/>
            <w:gridSpan w:val="2"/>
          </w:tcPr>
          <w:p w14:paraId="69575BE4"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14:paraId="576D323D" w14:textId="77777777" w:rsidR="00C2051F" w:rsidRDefault="00C2051F" w:rsidP="00D11688">
            <w:pPr>
              <w:pStyle w:val="TableParagraph"/>
              <w:spacing w:before="21"/>
              <w:ind w:left="70"/>
              <w:rPr>
                <w:sz w:val="24"/>
              </w:rPr>
            </w:pPr>
            <w:r>
              <w:rPr>
                <w:color w:val="231F20"/>
                <w:sz w:val="24"/>
              </w:rPr>
              <w:t>Actions to achieve:</w:t>
            </w:r>
          </w:p>
        </w:tc>
        <w:tc>
          <w:tcPr>
            <w:tcW w:w="1616" w:type="dxa"/>
            <w:gridSpan w:val="2"/>
          </w:tcPr>
          <w:p w14:paraId="132D2408"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gridSpan w:val="2"/>
          </w:tcPr>
          <w:p w14:paraId="45CC0087" w14:textId="77777777" w:rsidR="00C2051F" w:rsidRDefault="00C2051F" w:rsidP="00D11688">
            <w:pPr>
              <w:pStyle w:val="TableParagraph"/>
              <w:spacing w:before="21"/>
              <w:ind w:left="70"/>
              <w:rPr>
                <w:sz w:val="24"/>
              </w:rPr>
            </w:pPr>
            <w:r>
              <w:rPr>
                <w:color w:val="231F20"/>
                <w:sz w:val="24"/>
              </w:rPr>
              <w:t>Evidence and impact:</w:t>
            </w:r>
          </w:p>
        </w:tc>
        <w:tc>
          <w:tcPr>
            <w:tcW w:w="3135" w:type="dxa"/>
            <w:gridSpan w:val="2"/>
          </w:tcPr>
          <w:p w14:paraId="3E3D08AB"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30CACAFE" w14:textId="77777777" w:rsidTr="00A52D8E">
        <w:trPr>
          <w:gridBefore w:val="1"/>
          <w:wBefore w:w="620" w:type="dxa"/>
          <w:trHeight w:val="2920"/>
        </w:trPr>
        <w:tc>
          <w:tcPr>
            <w:tcW w:w="3720" w:type="dxa"/>
            <w:gridSpan w:val="2"/>
            <w:tcBorders>
              <w:bottom w:val="single" w:sz="12" w:space="0" w:color="231F20"/>
            </w:tcBorders>
          </w:tcPr>
          <w:p w14:paraId="51BDA87B" w14:textId="5595F832" w:rsidR="006C3EE1" w:rsidRDefault="00CF5BA6" w:rsidP="006C3EE1">
            <w:pPr>
              <w:pStyle w:val="TableParagraph"/>
              <w:numPr>
                <w:ilvl w:val="0"/>
                <w:numId w:val="3"/>
              </w:numPr>
              <w:rPr>
                <w:rFonts w:ascii="Times New Roman"/>
                <w:sz w:val="24"/>
              </w:rPr>
            </w:pPr>
            <w:r>
              <w:rPr>
                <w:rFonts w:ascii="Times New Roman"/>
                <w:sz w:val="24"/>
              </w:rPr>
              <w:t xml:space="preserve">Daily Mile </w:t>
            </w:r>
            <w:r w:rsidR="006C3EE1">
              <w:rPr>
                <w:rFonts w:ascii="Times New Roman"/>
                <w:sz w:val="24"/>
              </w:rPr>
              <w:t xml:space="preserve"> </w:t>
            </w:r>
          </w:p>
          <w:p w14:paraId="73F55923" w14:textId="77777777" w:rsidR="006C3EE1" w:rsidRDefault="006C3EE1" w:rsidP="006C3EE1">
            <w:pPr>
              <w:pStyle w:val="TableParagraph"/>
              <w:rPr>
                <w:rFonts w:ascii="Times New Roman"/>
                <w:sz w:val="24"/>
              </w:rPr>
            </w:pPr>
          </w:p>
          <w:p w14:paraId="2669877B" w14:textId="77777777" w:rsidR="00F7019F" w:rsidRDefault="00F7019F" w:rsidP="006C3EE1">
            <w:pPr>
              <w:pStyle w:val="TableParagraph"/>
              <w:rPr>
                <w:rFonts w:ascii="Times New Roman"/>
                <w:sz w:val="24"/>
              </w:rPr>
            </w:pPr>
          </w:p>
          <w:p w14:paraId="397F4596" w14:textId="77777777" w:rsidR="00F7019F" w:rsidRDefault="00F7019F" w:rsidP="006C3EE1">
            <w:pPr>
              <w:pStyle w:val="TableParagraph"/>
              <w:rPr>
                <w:rFonts w:ascii="Times New Roman"/>
                <w:sz w:val="24"/>
              </w:rPr>
            </w:pPr>
          </w:p>
          <w:p w14:paraId="629D6568" w14:textId="77777777" w:rsidR="006C3EE1" w:rsidRDefault="00F26922" w:rsidP="00F7019F">
            <w:pPr>
              <w:pStyle w:val="TableParagraph"/>
              <w:numPr>
                <w:ilvl w:val="0"/>
                <w:numId w:val="3"/>
              </w:numPr>
              <w:rPr>
                <w:rFonts w:ascii="Times New Roman"/>
                <w:sz w:val="24"/>
              </w:rPr>
            </w:pPr>
            <w:r>
              <w:rPr>
                <w:rFonts w:ascii="Times New Roman"/>
                <w:sz w:val="24"/>
              </w:rPr>
              <w:t>Lunchtime/</w:t>
            </w:r>
            <w:r w:rsidR="008C27C3">
              <w:rPr>
                <w:rFonts w:ascii="Times New Roman"/>
                <w:sz w:val="24"/>
              </w:rPr>
              <w:t>After School Clubs</w:t>
            </w:r>
          </w:p>
        </w:tc>
        <w:tc>
          <w:tcPr>
            <w:tcW w:w="3600" w:type="dxa"/>
            <w:gridSpan w:val="2"/>
            <w:tcBorders>
              <w:bottom w:val="single" w:sz="12" w:space="0" w:color="231F20"/>
            </w:tcBorders>
          </w:tcPr>
          <w:p w14:paraId="3EC5EE77" w14:textId="0755137F" w:rsidR="006C3EE1" w:rsidRDefault="00CF5BA6" w:rsidP="00D11688">
            <w:pPr>
              <w:pStyle w:val="TableParagraph"/>
              <w:rPr>
                <w:rFonts w:ascii="Times New Roman"/>
                <w:sz w:val="24"/>
              </w:rPr>
            </w:pPr>
            <w:r>
              <w:rPr>
                <w:rFonts w:ascii="Times New Roman"/>
                <w:sz w:val="24"/>
              </w:rPr>
              <w:t>All children and staff take part in the daily mile before school</w:t>
            </w:r>
          </w:p>
          <w:p w14:paraId="4A5A1376" w14:textId="77777777" w:rsidR="00F7019F" w:rsidRDefault="00F7019F" w:rsidP="00D11688">
            <w:pPr>
              <w:pStyle w:val="TableParagraph"/>
              <w:rPr>
                <w:rFonts w:ascii="Times New Roman"/>
                <w:sz w:val="24"/>
              </w:rPr>
            </w:pPr>
          </w:p>
          <w:p w14:paraId="1CB0A92F" w14:textId="77777777" w:rsidR="00F7019F" w:rsidRDefault="00F7019F" w:rsidP="00D11688">
            <w:pPr>
              <w:pStyle w:val="TableParagraph"/>
              <w:rPr>
                <w:rFonts w:ascii="Times New Roman"/>
                <w:sz w:val="24"/>
              </w:rPr>
            </w:pPr>
          </w:p>
          <w:p w14:paraId="7CA97399" w14:textId="08A351DD" w:rsidR="00CF5BA6" w:rsidRDefault="00CF5BA6" w:rsidP="00CF5BA6">
            <w:pPr>
              <w:pStyle w:val="TableParagraph"/>
              <w:rPr>
                <w:rFonts w:ascii="Times New Roman"/>
                <w:sz w:val="24"/>
              </w:rPr>
            </w:pPr>
            <w:r>
              <w:rPr>
                <w:rFonts w:ascii="Times New Roman"/>
                <w:sz w:val="24"/>
              </w:rPr>
              <w:t>Children are provided with 12 different sporting clubs at lunchtime and after school all free of charge</w:t>
            </w:r>
          </w:p>
        </w:tc>
        <w:tc>
          <w:tcPr>
            <w:tcW w:w="1616" w:type="dxa"/>
            <w:gridSpan w:val="2"/>
            <w:tcBorders>
              <w:bottom w:val="single" w:sz="12" w:space="0" w:color="231F20"/>
            </w:tcBorders>
          </w:tcPr>
          <w:p w14:paraId="5E76DC6B" w14:textId="2731B6D9" w:rsidR="008C27C3" w:rsidRDefault="008C27C3" w:rsidP="00D11688">
            <w:pPr>
              <w:pStyle w:val="TableParagraph"/>
              <w:rPr>
                <w:rFonts w:ascii="Times New Roman"/>
                <w:sz w:val="24"/>
              </w:rPr>
            </w:pPr>
          </w:p>
          <w:p w14:paraId="10F2E771" w14:textId="0112BC05" w:rsidR="008C27C3" w:rsidRDefault="009923AA" w:rsidP="00D11688">
            <w:pPr>
              <w:pStyle w:val="TableParagraph"/>
              <w:rPr>
                <w:rFonts w:ascii="Times New Roman"/>
                <w:sz w:val="24"/>
              </w:rPr>
            </w:pPr>
            <w:r>
              <w:rPr>
                <w:rFonts w:ascii="Times New Roman"/>
                <w:sz w:val="24"/>
              </w:rPr>
              <w:t xml:space="preserve"> </w:t>
            </w:r>
          </w:p>
          <w:p w14:paraId="51A5831C" w14:textId="77777777" w:rsidR="008C27C3" w:rsidRDefault="008C27C3" w:rsidP="00D11688">
            <w:pPr>
              <w:pStyle w:val="TableParagraph"/>
              <w:rPr>
                <w:rFonts w:ascii="Times New Roman"/>
                <w:sz w:val="24"/>
              </w:rPr>
            </w:pPr>
          </w:p>
          <w:p w14:paraId="55A3B7B1" w14:textId="77777777" w:rsidR="008C27C3" w:rsidRDefault="008C27C3" w:rsidP="00D11688">
            <w:pPr>
              <w:pStyle w:val="TableParagraph"/>
              <w:rPr>
                <w:rFonts w:ascii="Times New Roman"/>
                <w:sz w:val="24"/>
              </w:rPr>
            </w:pPr>
          </w:p>
          <w:p w14:paraId="04CAD812" w14:textId="77777777" w:rsidR="008C27C3" w:rsidRDefault="008C27C3" w:rsidP="00D11688">
            <w:pPr>
              <w:pStyle w:val="TableParagraph"/>
              <w:rPr>
                <w:rFonts w:ascii="Times New Roman"/>
                <w:sz w:val="24"/>
              </w:rPr>
            </w:pPr>
            <w:r>
              <w:rPr>
                <w:rFonts w:ascii="Times New Roman"/>
                <w:sz w:val="24"/>
              </w:rPr>
              <w:t>£</w:t>
            </w:r>
            <w:r>
              <w:rPr>
                <w:rFonts w:ascii="Times New Roman"/>
                <w:sz w:val="24"/>
              </w:rPr>
              <w:t>4000</w:t>
            </w:r>
            <w:r w:rsidR="00F26922">
              <w:rPr>
                <w:rFonts w:ascii="Times New Roman"/>
                <w:sz w:val="24"/>
              </w:rPr>
              <w:t xml:space="preserve"> </w:t>
            </w:r>
            <w:r w:rsidR="00FD03E6">
              <w:rPr>
                <w:rFonts w:ascii="Times New Roman"/>
                <w:sz w:val="24"/>
              </w:rPr>
              <w:t>(SYS)</w:t>
            </w:r>
            <w:r w:rsidR="00F26922">
              <w:rPr>
                <w:rFonts w:ascii="Times New Roman"/>
                <w:sz w:val="24"/>
              </w:rPr>
              <w:t xml:space="preserve">+ </w:t>
            </w:r>
            <w:r w:rsidR="00FD03E6">
              <w:rPr>
                <w:rFonts w:ascii="Times New Roman"/>
                <w:sz w:val="24"/>
              </w:rPr>
              <w:t>£</w:t>
            </w:r>
            <w:r w:rsidR="00FD03E6">
              <w:rPr>
                <w:rFonts w:ascii="Times New Roman"/>
                <w:sz w:val="24"/>
              </w:rPr>
              <w:t xml:space="preserve">1000 </w:t>
            </w:r>
            <w:r w:rsidR="00F26922">
              <w:rPr>
                <w:rFonts w:ascii="Times New Roman"/>
                <w:sz w:val="24"/>
              </w:rPr>
              <w:t>Judo</w:t>
            </w:r>
          </w:p>
        </w:tc>
        <w:tc>
          <w:tcPr>
            <w:tcW w:w="3307" w:type="dxa"/>
            <w:gridSpan w:val="2"/>
            <w:tcBorders>
              <w:bottom w:val="single" w:sz="12" w:space="0" w:color="231F20"/>
            </w:tcBorders>
          </w:tcPr>
          <w:p w14:paraId="4D9F9BE4" w14:textId="77777777" w:rsidR="00CF5BA6" w:rsidRDefault="00CF5BA6" w:rsidP="00D11688">
            <w:pPr>
              <w:pStyle w:val="TableParagraph"/>
            </w:pPr>
            <w:r>
              <w:t xml:space="preserve">Children have a more settled start to the school day, starting work quicker, </w:t>
            </w:r>
            <w:proofErr w:type="spellStart"/>
            <w:r>
              <w:t>etc</w:t>
            </w:r>
            <w:proofErr w:type="spellEnd"/>
            <w:r w:rsidR="006C3EE1">
              <w:t xml:space="preserve"> </w:t>
            </w:r>
          </w:p>
          <w:p w14:paraId="621CBE18" w14:textId="77777777" w:rsidR="00CF5BA6" w:rsidRDefault="00CF5BA6" w:rsidP="00D11688">
            <w:pPr>
              <w:pStyle w:val="TableParagraph"/>
            </w:pPr>
          </w:p>
          <w:p w14:paraId="74CFEB0D" w14:textId="5963863D" w:rsidR="00C2051F" w:rsidRDefault="00CF5BA6" w:rsidP="00D11688">
            <w:pPr>
              <w:pStyle w:val="TableParagraph"/>
              <w:rPr>
                <w:rFonts w:ascii="Times New Roman"/>
                <w:sz w:val="24"/>
              </w:rPr>
            </w:pPr>
            <w:r>
              <w:t>Uptake increases – Currently at 70% at KS2. Aim to increase to 80%</w:t>
            </w:r>
          </w:p>
        </w:tc>
        <w:tc>
          <w:tcPr>
            <w:tcW w:w="3135" w:type="dxa"/>
            <w:gridSpan w:val="2"/>
            <w:tcBorders>
              <w:bottom w:val="single" w:sz="12" w:space="0" w:color="231F20"/>
            </w:tcBorders>
          </w:tcPr>
          <w:p w14:paraId="71CE203B" w14:textId="77777777" w:rsidR="00CF5BA6" w:rsidRDefault="00CF5BA6" w:rsidP="00D11688">
            <w:pPr>
              <w:pStyle w:val="TableParagraph"/>
              <w:rPr>
                <w:rFonts w:ascii="Times New Roman"/>
                <w:sz w:val="24"/>
              </w:rPr>
            </w:pPr>
            <w:r>
              <w:rPr>
                <w:rFonts w:ascii="Times New Roman"/>
                <w:sz w:val="24"/>
              </w:rPr>
              <w:t>Continue to implement the daily mile</w:t>
            </w:r>
            <w:r w:rsidR="006C3EE1">
              <w:rPr>
                <w:rFonts w:ascii="Times New Roman"/>
                <w:sz w:val="24"/>
              </w:rPr>
              <w:t xml:space="preserve">. </w:t>
            </w:r>
          </w:p>
          <w:p w14:paraId="177E4516" w14:textId="77777777" w:rsidR="00CF5BA6" w:rsidRDefault="00CF5BA6" w:rsidP="00D11688">
            <w:pPr>
              <w:pStyle w:val="TableParagraph"/>
              <w:rPr>
                <w:rFonts w:ascii="Times New Roman"/>
                <w:sz w:val="24"/>
              </w:rPr>
            </w:pPr>
          </w:p>
          <w:p w14:paraId="622D2020" w14:textId="77777777" w:rsidR="00CF5BA6" w:rsidRDefault="00CF5BA6" w:rsidP="00D11688">
            <w:pPr>
              <w:pStyle w:val="TableParagraph"/>
              <w:rPr>
                <w:rFonts w:ascii="Times New Roman"/>
                <w:sz w:val="24"/>
              </w:rPr>
            </w:pPr>
          </w:p>
          <w:p w14:paraId="67793A9F" w14:textId="18C56AEB" w:rsidR="00C2051F" w:rsidRDefault="00CF5BA6" w:rsidP="00D11688">
            <w:pPr>
              <w:pStyle w:val="TableParagraph"/>
              <w:rPr>
                <w:rFonts w:ascii="Times New Roman"/>
                <w:sz w:val="24"/>
              </w:rPr>
            </w:pPr>
            <w:r>
              <w:rPr>
                <w:rFonts w:ascii="Times New Roman"/>
                <w:sz w:val="24"/>
              </w:rPr>
              <w:t xml:space="preserve">Continued use of Sports Premium to provide free clubs. Consider financial implications for club provision once funding ceases. </w:t>
            </w:r>
          </w:p>
        </w:tc>
      </w:tr>
      <w:tr w:rsidR="00C2051F" w14:paraId="4910E881" w14:textId="77777777" w:rsidTr="00A52D8E">
        <w:trPr>
          <w:gridBefore w:val="1"/>
          <w:wBefore w:w="620" w:type="dxa"/>
          <w:trHeight w:val="300"/>
        </w:trPr>
        <w:tc>
          <w:tcPr>
            <w:tcW w:w="12243" w:type="dxa"/>
            <w:gridSpan w:val="8"/>
            <w:vMerge w:val="restart"/>
            <w:tcBorders>
              <w:top w:val="single" w:sz="12" w:space="0" w:color="231F20"/>
            </w:tcBorders>
          </w:tcPr>
          <w:p w14:paraId="6EDA34F5" w14:textId="77777777"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gridSpan w:val="2"/>
            <w:tcBorders>
              <w:top w:val="single" w:sz="12" w:space="0" w:color="231F20"/>
            </w:tcBorders>
          </w:tcPr>
          <w:p w14:paraId="442E8E2B"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05ED45F8" w14:textId="77777777" w:rsidTr="00A52D8E">
        <w:trPr>
          <w:gridBefore w:val="1"/>
          <w:wBefore w:w="620" w:type="dxa"/>
          <w:trHeight w:val="320"/>
        </w:trPr>
        <w:tc>
          <w:tcPr>
            <w:tcW w:w="12243" w:type="dxa"/>
            <w:gridSpan w:val="8"/>
            <w:vMerge/>
            <w:tcBorders>
              <w:top w:val="nil"/>
            </w:tcBorders>
          </w:tcPr>
          <w:p w14:paraId="28B47162" w14:textId="77777777" w:rsidR="00C2051F" w:rsidRDefault="00C2051F" w:rsidP="00D11688">
            <w:pPr>
              <w:rPr>
                <w:sz w:val="2"/>
                <w:szCs w:val="2"/>
              </w:rPr>
            </w:pPr>
          </w:p>
        </w:tc>
        <w:tc>
          <w:tcPr>
            <w:tcW w:w="3135" w:type="dxa"/>
            <w:gridSpan w:val="2"/>
          </w:tcPr>
          <w:p w14:paraId="2D6E923F" w14:textId="54DD7417" w:rsidR="00C2051F" w:rsidRDefault="00BC40C0" w:rsidP="00D11688">
            <w:pPr>
              <w:pStyle w:val="TableParagraph"/>
              <w:spacing w:before="21" w:line="279" w:lineRule="exact"/>
              <w:jc w:val="center"/>
              <w:rPr>
                <w:sz w:val="24"/>
              </w:rPr>
            </w:pPr>
            <w:r>
              <w:rPr>
                <w:color w:val="231F20"/>
                <w:sz w:val="24"/>
              </w:rPr>
              <w:t>1</w:t>
            </w:r>
            <w:r w:rsidR="00C2051F">
              <w:rPr>
                <w:color w:val="231F20"/>
                <w:sz w:val="24"/>
              </w:rPr>
              <w:t>%</w:t>
            </w:r>
          </w:p>
        </w:tc>
      </w:tr>
      <w:tr w:rsidR="00C2051F" w14:paraId="1A818FFC" w14:textId="77777777" w:rsidTr="00A52D8E">
        <w:trPr>
          <w:gridBefore w:val="1"/>
          <w:wBefore w:w="620" w:type="dxa"/>
          <w:trHeight w:val="600"/>
        </w:trPr>
        <w:tc>
          <w:tcPr>
            <w:tcW w:w="3720" w:type="dxa"/>
            <w:gridSpan w:val="2"/>
          </w:tcPr>
          <w:p w14:paraId="7AA1EEB7"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14:paraId="314FE874" w14:textId="77777777" w:rsidR="00C2051F" w:rsidRDefault="00C2051F" w:rsidP="00D11688">
            <w:pPr>
              <w:pStyle w:val="TableParagraph"/>
              <w:spacing w:before="21"/>
              <w:ind w:left="70"/>
              <w:rPr>
                <w:sz w:val="24"/>
              </w:rPr>
            </w:pPr>
            <w:r>
              <w:rPr>
                <w:color w:val="231F20"/>
                <w:sz w:val="24"/>
              </w:rPr>
              <w:t>Actions to achieve:</w:t>
            </w:r>
          </w:p>
        </w:tc>
        <w:tc>
          <w:tcPr>
            <w:tcW w:w="1616" w:type="dxa"/>
            <w:gridSpan w:val="2"/>
          </w:tcPr>
          <w:p w14:paraId="61957B49"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gridSpan w:val="2"/>
          </w:tcPr>
          <w:p w14:paraId="3EA794DC" w14:textId="77777777" w:rsidR="00C2051F" w:rsidRDefault="00C2051F" w:rsidP="00D11688">
            <w:pPr>
              <w:pStyle w:val="TableParagraph"/>
              <w:spacing w:before="21"/>
              <w:ind w:left="70"/>
              <w:rPr>
                <w:sz w:val="24"/>
              </w:rPr>
            </w:pPr>
            <w:r>
              <w:rPr>
                <w:color w:val="231F20"/>
                <w:sz w:val="24"/>
              </w:rPr>
              <w:t>Evidence and impact:</w:t>
            </w:r>
          </w:p>
        </w:tc>
        <w:tc>
          <w:tcPr>
            <w:tcW w:w="3135" w:type="dxa"/>
            <w:gridSpan w:val="2"/>
          </w:tcPr>
          <w:p w14:paraId="3E0680A2"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292E5F13" w14:textId="77777777" w:rsidTr="00A52D8E">
        <w:trPr>
          <w:gridBefore w:val="1"/>
          <w:wBefore w:w="620" w:type="dxa"/>
          <w:trHeight w:val="2920"/>
        </w:trPr>
        <w:tc>
          <w:tcPr>
            <w:tcW w:w="3720" w:type="dxa"/>
            <w:gridSpan w:val="2"/>
          </w:tcPr>
          <w:p w14:paraId="777D74CF" w14:textId="77777777" w:rsidR="00C2051F" w:rsidRDefault="006C3EE1" w:rsidP="00D11688">
            <w:pPr>
              <w:pStyle w:val="TableParagraph"/>
            </w:pPr>
            <w:r>
              <w:t>- Celebration assembly every week to ensure the whole school is aware of the importance of PE and Sport and to encourage all pupils to aspire to being involved in the assembles.</w:t>
            </w:r>
          </w:p>
          <w:p w14:paraId="22F7273B" w14:textId="77777777" w:rsidR="00EC5786" w:rsidRDefault="00EC5786" w:rsidP="00D11688">
            <w:pPr>
              <w:pStyle w:val="TableParagraph"/>
            </w:pPr>
          </w:p>
          <w:p w14:paraId="6C8B873B" w14:textId="77777777" w:rsidR="00A52D8E" w:rsidRDefault="00A52D8E" w:rsidP="00D11688">
            <w:pPr>
              <w:pStyle w:val="TableParagraph"/>
              <w:rPr>
                <w:rFonts w:ascii="Times New Roman"/>
                <w:sz w:val="24"/>
              </w:rPr>
            </w:pPr>
          </w:p>
          <w:p w14:paraId="3FCFDB98" w14:textId="77777777" w:rsidR="00A52D8E" w:rsidRDefault="00A52D8E" w:rsidP="00D11688">
            <w:pPr>
              <w:pStyle w:val="TableParagraph"/>
              <w:rPr>
                <w:rFonts w:ascii="Times New Roman"/>
                <w:sz w:val="24"/>
              </w:rPr>
            </w:pPr>
            <w:r>
              <w:rPr>
                <w:rFonts w:ascii="Times New Roman"/>
                <w:sz w:val="24"/>
              </w:rPr>
              <w:t>PE leadership and management course</w:t>
            </w:r>
          </w:p>
          <w:p w14:paraId="2428251F" w14:textId="77777777" w:rsidR="003E594E" w:rsidRDefault="003E594E" w:rsidP="00D11688">
            <w:pPr>
              <w:pStyle w:val="TableParagraph"/>
              <w:rPr>
                <w:rFonts w:ascii="Times New Roman"/>
                <w:sz w:val="24"/>
              </w:rPr>
            </w:pPr>
          </w:p>
          <w:p w14:paraId="5F59264A" w14:textId="07773064" w:rsidR="003E594E" w:rsidRDefault="003E594E" w:rsidP="00D11688">
            <w:pPr>
              <w:pStyle w:val="TableParagraph"/>
              <w:rPr>
                <w:rFonts w:ascii="Times New Roman"/>
                <w:sz w:val="24"/>
              </w:rPr>
            </w:pPr>
          </w:p>
        </w:tc>
        <w:tc>
          <w:tcPr>
            <w:tcW w:w="3600" w:type="dxa"/>
            <w:gridSpan w:val="2"/>
          </w:tcPr>
          <w:p w14:paraId="7A1EC011" w14:textId="77777777" w:rsidR="00C2051F" w:rsidRDefault="00EC5786" w:rsidP="00D11688">
            <w:pPr>
              <w:pStyle w:val="TableParagraph"/>
            </w:pPr>
            <w:r>
              <w:t>Achievements celebrated in assembly (match results + notable achievements in lessons etc.).</w:t>
            </w:r>
          </w:p>
          <w:p w14:paraId="08BB4E8E" w14:textId="77777777" w:rsidR="00BB084F" w:rsidRDefault="00BB084F" w:rsidP="00D11688">
            <w:pPr>
              <w:pStyle w:val="TableParagraph"/>
            </w:pPr>
          </w:p>
          <w:p w14:paraId="14C1532A" w14:textId="77777777" w:rsidR="00BB084F" w:rsidRDefault="00BB084F" w:rsidP="00D11688">
            <w:pPr>
              <w:pStyle w:val="TableParagraph"/>
            </w:pPr>
          </w:p>
          <w:p w14:paraId="57A020DD" w14:textId="77777777" w:rsidR="00BB084F" w:rsidRDefault="00BB084F" w:rsidP="00D11688">
            <w:pPr>
              <w:pStyle w:val="TableParagraph"/>
            </w:pPr>
          </w:p>
          <w:p w14:paraId="31D11697" w14:textId="77777777" w:rsidR="00A52D8E" w:rsidRDefault="00A52D8E" w:rsidP="00D11688">
            <w:pPr>
              <w:pStyle w:val="TableParagraph"/>
            </w:pPr>
          </w:p>
          <w:p w14:paraId="3D5C7B18" w14:textId="09D2A7D8" w:rsidR="00A52D8E" w:rsidRDefault="00CF5BA6" w:rsidP="00D11688">
            <w:pPr>
              <w:pStyle w:val="TableParagraph"/>
            </w:pPr>
            <w:r>
              <w:t>New</w:t>
            </w:r>
            <w:r w:rsidR="00A52D8E">
              <w:t xml:space="preserve"> coordinator n</w:t>
            </w:r>
            <w:r w:rsidR="003E594E">
              <w:t>eeds to attend the course dates.</w:t>
            </w:r>
          </w:p>
          <w:p w14:paraId="1FEB1233" w14:textId="77777777" w:rsidR="003E594E" w:rsidRDefault="003E594E" w:rsidP="00D11688">
            <w:pPr>
              <w:pStyle w:val="TableParagraph"/>
            </w:pPr>
          </w:p>
          <w:p w14:paraId="60BD61D3" w14:textId="689717C1" w:rsidR="003E594E" w:rsidRDefault="003E594E" w:rsidP="00D11688">
            <w:pPr>
              <w:pStyle w:val="TableParagraph"/>
              <w:rPr>
                <w:rFonts w:ascii="Times New Roman"/>
                <w:sz w:val="24"/>
              </w:rPr>
            </w:pPr>
          </w:p>
        </w:tc>
        <w:tc>
          <w:tcPr>
            <w:tcW w:w="1616" w:type="dxa"/>
            <w:gridSpan w:val="2"/>
          </w:tcPr>
          <w:p w14:paraId="5C5EC6CC" w14:textId="77777777" w:rsidR="00C2051F" w:rsidRDefault="00C2051F" w:rsidP="00D11688">
            <w:pPr>
              <w:pStyle w:val="TableParagraph"/>
              <w:rPr>
                <w:rFonts w:ascii="Times New Roman"/>
                <w:sz w:val="24"/>
              </w:rPr>
            </w:pPr>
          </w:p>
          <w:p w14:paraId="3AFD7692" w14:textId="70F2236C" w:rsidR="003855DE" w:rsidRDefault="00BC40C0" w:rsidP="00D11688">
            <w:pPr>
              <w:pStyle w:val="TableParagraph"/>
              <w:rPr>
                <w:rFonts w:ascii="Times New Roman"/>
                <w:sz w:val="24"/>
              </w:rPr>
            </w:pPr>
            <w:r>
              <w:rPr>
                <w:rFonts w:ascii="Times New Roman"/>
                <w:sz w:val="24"/>
              </w:rPr>
              <w:t>£</w:t>
            </w:r>
            <w:r>
              <w:rPr>
                <w:rFonts w:ascii="Times New Roman"/>
                <w:sz w:val="24"/>
              </w:rPr>
              <w:t>200 display resources</w:t>
            </w:r>
          </w:p>
          <w:p w14:paraId="28BA9F8C" w14:textId="77777777" w:rsidR="003855DE" w:rsidRDefault="003855DE" w:rsidP="00D11688">
            <w:pPr>
              <w:pStyle w:val="TableParagraph"/>
              <w:rPr>
                <w:rFonts w:ascii="Times New Roman"/>
                <w:sz w:val="24"/>
              </w:rPr>
            </w:pPr>
          </w:p>
          <w:p w14:paraId="1A8795E7" w14:textId="77777777" w:rsidR="003855DE" w:rsidRDefault="003855DE" w:rsidP="00D11688">
            <w:pPr>
              <w:pStyle w:val="TableParagraph"/>
              <w:rPr>
                <w:rFonts w:ascii="Times New Roman"/>
                <w:sz w:val="24"/>
              </w:rPr>
            </w:pPr>
          </w:p>
          <w:p w14:paraId="5E8E82CD" w14:textId="77777777" w:rsidR="003855DE" w:rsidRDefault="003855DE" w:rsidP="00D11688">
            <w:pPr>
              <w:pStyle w:val="TableParagraph"/>
              <w:rPr>
                <w:rFonts w:ascii="Times New Roman"/>
                <w:sz w:val="24"/>
              </w:rPr>
            </w:pPr>
          </w:p>
          <w:p w14:paraId="585F4505" w14:textId="461025F6" w:rsidR="00A52D8E" w:rsidRDefault="00A52D8E" w:rsidP="00705F66">
            <w:pPr>
              <w:pStyle w:val="TableParagraph"/>
              <w:rPr>
                <w:rFonts w:ascii="Times New Roman"/>
                <w:sz w:val="24"/>
              </w:rPr>
            </w:pPr>
          </w:p>
          <w:p w14:paraId="038B39B0" w14:textId="425F62F2" w:rsidR="003E594E" w:rsidRDefault="003E594E" w:rsidP="00BC40C0">
            <w:pPr>
              <w:pStyle w:val="TableParagraph"/>
              <w:rPr>
                <w:rFonts w:ascii="Times New Roman"/>
                <w:sz w:val="24"/>
              </w:rPr>
            </w:pPr>
          </w:p>
        </w:tc>
        <w:tc>
          <w:tcPr>
            <w:tcW w:w="3307" w:type="dxa"/>
            <w:gridSpan w:val="2"/>
          </w:tcPr>
          <w:p w14:paraId="0F30BB4E" w14:textId="77777777" w:rsidR="00C2051F" w:rsidRDefault="00EC5786" w:rsidP="00D11688">
            <w:pPr>
              <w:pStyle w:val="TableParagraph"/>
            </w:pPr>
            <w:r>
              <w:t>All pupils at some point in the year have taken part in assembly</w:t>
            </w:r>
          </w:p>
          <w:p w14:paraId="5B8E52CF" w14:textId="77777777" w:rsidR="00BB084F" w:rsidRDefault="00BB084F" w:rsidP="00D11688">
            <w:pPr>
              <w:pStyle w:val="TableParagraph"/>
            </w:pPr>
          </w:p>
          <w:p w14:paraId="7E0BC73B" w14:textId="77777777" w:rsidR="00BB084F" w:rsidRDefault="00BB084F" w:rsidP="00D11688">
            <w:pPr>
              <w:pStyle w:val="TableParagraph"/>
            </w:pPr>
          </w:p>
          <w:p w14:paraId="24E72230" w14:textId="77777777" w:rsidR="00BB084F" w:rsidRDefault="00BB084F" w:rsidP="00D11688">
            <w:pPr>
              <w:pStyle w:val="TableParagraph"/>
            </w:pPr>
          </w:p>
          <w:p w14:paraId="521759BD" w14:textId="77777777" w:rsidR="00BB084F" w:rsidRDefault="00BB084F" w:rsidP="00D11688">
            <w:pPr>
              <w:pStyle w:val="TableParagraph"/>
            </w:pPr>
          </w:p>
          <w:p w14:paraId="2C95C976" w14:textId="77777777" w:rsidR="00A52D8E" w:rsidRDefault="00A52D8E" w:rsidP="00D11688">
            <w:pPr>
              <w:pStyle w:val="TableParagraph"/>
            </w:pPr>
          </w:p>
          <w:p w14:paraId="5B229C24" w14:textId="3E044A61" w:rsidR="003E594E" w:rsidRPr="00BC40C0" w:rsidRDefault="00A52D8E" w:rsidP="00D11688">
            <w:pPr>
              <w:pStyle w:val="TableParagraph"/>
            </w:pPr>
            <w:r>
              <w:t xml:space="preserve">This has given the coordinator more knowledge on how to promote PE and school Sport more within the school. </w:t>
            </w:r>
          </w:p>
        </w:tc>
        <w:tc>
          <w:tcPr>
            <w:tcW w:w="3135" w:type="dxa"/>
            <w:gridSpan w:val="2"/>
          </w:tcPr>
          <w:p w14:paraId="59CD0464" w14:textId="77777777" w:rsidR="00C2051F" w:rsidRDefault="00EC5786" w:rsidP="00D11688">
            <w:pPr>
              <w:pStyle w:val="TableParagraph"/>
              <w:rPr>
                <w:rFonts w:ascii="Times New Roman"/>
                <w:sz w:val="24"/>
              </w:rPr>
            </w:pPr>
            <w:r>
              <w:t>- The SLT has seen the benefits of the raised profile and is committed to funding these areas if the Primary PE and Sport Premium is discontinued.</w:t>
            </w:r>
          </w:p>
        </w:tc>
      </w:tr>
      <w:tr w:rsidR="00C2051F" w14:paraId="0BA2AF04" w14:textId="77777777" w:rsidTr="00A52D8E">
        <w:trPr>
          <w:gridAfter w:val="1"/>
          <w:wAfter w:w="620" w:type="dxa"/>
          <w:trHeight w:val="380"/>
        </w:trPr>
        <w:tc>
          <w:tcPr>
            <w:tcW w:w="12302" w:type="dxa"/>
            <w:gridSpan w:val="8"/>
            <w:vMerge w:val="restart"/>
          </w:tcPr>
          <w:p w14:paraId="73022135" w14:textId="77777777"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2"/>
          </w:tcPr>
          <w:p w14:paraId="33C0EF22"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8FA19D" w14:textId="77777777" w:rsidTr="00A52D8E">
        <w:trPr>
          <w:gridAfter w:val="1"/>
          <w:wAfter w:w="620" w:type="dxa"/>
          <w:trHeight w:val="280"/>
        </w:trPr>
        <w:tc>
          <w:tcPr>
            <w:tcW w:w="12302" w:type="dxa"/>
            <w:gridSpan w:val="8"/>
            <w:vMerge/>
            <w:tcBorders>
              <w:top w:val="nil"/>
            </w:tcBorders>
          </w:tcPr>
          <w:p w14:paraId="7B20E0C0" w14:textId="77777777" w:rsidR="00C2051F" w:rsidRDefault="00C2051F" w:rsidP="00D11688">
            <w:pPr>
              <w:rPr>
                <w:sz w:val="2"/>
                <w:szCs w:val="2"/>
              </w:rPr>
            </w:pPr>
          </w:p>
        </w:tc>
        <w:tc>
          <w:tcPr>
            <w:tcW w:w="3076" w:type="dxa"/>
            <w:gridSpan w:val="2"/>
          </w:tcPr>
          <w:p w14:paraId="375B1DB6" w14:textId="0AF97B3E" w:rsidR="00C2051F" w:rsidRDefault="00FC6E69" w:rsidP="00D11688">
            <w:pPr>
              <w:pStyle w:val="TableParagraph"/>
              <w:spacing w:line="257" w:lineRule="exact"/>
              <w:jc w:val="center"/>
              <w:rPr>
                <w:sz w:val="24"/>
              </w:rPr>
            </w:pPr>
            <w:r>
              <w:rPr>
                <w:color w:val="231F20"/>
                <w:sz w:val="24"/>
              </w:rPr>
              <w:t>1</w:t>
            </w:r>
            <w:r w:rsidR="00BC40C0">
              <w:rPr>
                <w:color w:val="231F20"/>
                <w:sz w:val="24"/>
              </w:rPr>
              <w:t>8</w:t>
            </w:r>
            <w:r w:rsidR="00C2051F">
              <w:rPr>
                <w:color w:val="231F20"/>
                <w:sz w:val="24"/>
              </w:rPr>
              <w:t>%</w:t>
            </w:r>
          </w:p>
        </w:tc>
      </w:tr>
      <w:tr w:rsidR="00C2051F" w14:paraId="56B805B7" w14:textId="77777777" w:rsidTr="00A52D8E">
        <w:trPr>
          <w:gridAfter w:val="1"/>
          <w:wAfter w:w="620" w:type="dxa"/>
          <w:trHeight w:val="580"/>
        </w:trPr>
        <w:tc>
          <w:tcPr>
            <w:tcW w:w="3758" w:type="dxa"/>
            <w:gridSpan w:val="2"/>
          </w:tcPr>
          <w:p w14:paraId="4A37DD59" w14:textId="77777777" w:rsidR="00C2051F" w:rsidRDefault="00C2051F" w:rsidP="00D11688">
            <w:pPr>
              <w:pStyle w:val="TableParagraph"/>
              <w:spacing w:line="255" w:lineRule="exact"/>
              <w:ind w:left="18"/>
              <w:rPr>
                <w:sz w:val="24"/>
              </w:rPr>
            </w:pPr>
            <w:r>
              <w:rPr>
                <w:color w:val="231F20"/>
                <w:sz w:val="24"/>
              </w:rPr>
              <w:t>School focus with clarity on intended</w:t>
            </w:r>
          </w:p>
          <w:p w14:paraId="5C338CF3"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14:paraId="40B33C84"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14:paraId="37255F8E" w14:textId="77777777" w:rsidR="00C2051F" w:rsidRDefault="00C2051F" w:rsidP="00D11688">
            <w:pPr>
              <w:pStyle w:val="TableParagraph"/>
              <w:spacing w:line="255" w:lineRule="exact"/>
              <w:ind w:left="18"/>
              <w:rPr>
                <w:sz w:val="24"/>
              </w:rPr>
            </w:pPr>
            <w:r>
              <w:rPr>
                <w:color w:val="231F20"/>
                <w:sz w:val="24"/>
              </w:rPr>
              <w:t>Funding</w:t>
            </w:r>
          </w:p>
          <w:p w14:paraId="2FCFAEFE" w14:textId="77777777"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14:paraId="4D790909"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gridSpan w:val="2"/>
          </w:tcPr>
          <w:p w14:paraId="375C720A" w14:textId="77777777" w:rsidR="00C2051F" w:rsidRDefault="00C2051F" w:rsidP="00D11688">
            <w:pPr>
              <w:pStyle w:val="TableParagraph"/>
              <w:spacing w:line="255" w:lineRule="exact"/>
              <w:ind w:left="18"/>
              <w:rPr>
                <w:sz w:val="24"/>
              </w:rPr>
            </w:pPr>
            <w:r>
              <w:rPr>
                <w:color w:val="231F20"/>
                <w:sz w:val="24"/>
              </w:rPr>
              <w:t>Sustainability and suggested</w:t>
            </w:r>
          </w:p>
          <w:p w14:paraId="708FC651" w14:textId="77777777" w:rsidR="00C2051F" w:rsidRDefault="00C2051F" w:rsidP="00D11688">
            <w:pPr>
              <w:pStyle w:val="TableParagraph"/>
              <w:spacing w:line="290" w:lineRule="exact"/>
              <w:ind w:left="18"/>
              <w:rPr>
                <w:sz w:val="24"/>
              </w:rPr>
            </w:pPr>
            <w:r>
              <w:rPr>
                <w:color w:val="231F20"/>
                <w:sz w:val="24"/>
              </w:rPr>
              <w:t>next steps:</w:t>
            </w:r>
          </w:p>
        </w:tc>
      </w:tr>
      <w:tr w:rsidR="00C2051F" w14:paraId="2A7D55AB" w14:textId="77777777" w:rsidTr="00A52D8E">
        <w:trPr>
          <w:gridAfter w:val="1"/>
          <w:wAfter w:w="620" w:type="dxa"/>
          <w:trHeight w:val="2040"/>
        </w:trPr>
        <w:tc>
          <w:tcPr>
            <w:tcW w:w="3758" w:type="dxa"/>
            <w:gridSpan w:val="2"/>
          </w:tcPr>
          <w:p w14:paraId="4406E887" w14:textId="77777777" w:rsidR="00EC5786" w:rsidRDefault="00EC5786" w:rsidP="00D11688">
            <w:pPr>
              <w:pStyle w:val="TableParagraph"/>
              <w:rPr>
                <w:rFonts w:ascii="Times New Roman"/>
                <w:sz w:val="24"/>
              </w:rPr>
            </w:pPr>
          </w:p>
          <w:p w14:paraId="0C2CAA71" w14:textId="288D9002" w:rsidR="006C3EE1" w:rsidRDefault="00EC5786" w:rsidP="00D11688">
            <w:pPr>
              <w:pStyle w:val="TableParagraph"/>
              <w:rPr>
                <w:rFonts w:ascii="Times New Roman"/>
                <w:sz w:val="24"/>
              </w:rPr>
            </w:pPr>
            <w:r>
              <w:rPr>
                <w:rFonts w:ascii="Times New Roman"/>
                <w:sz w:val="24"/>
              </w:rPr>
              <w:t xml:space="preserve">Level 4 </w:t>
            </w:r>
            <w:r w:rsidR="006C3EE1">
              <w:rPr>
                <w:rFonts w:ascii="Times New Roman"/>
                <w:sz w:val="24"/>
              </w:rPr>
              <w:t>PE Leadership and Management course</w:t>
            </w:r>
            <w:r>
              <w:rPr>
                <w:rFonts w:ascii="Times New Roman"/>
                <w:sz w:val="24"/>
              </w:rPr>
              <w:t xml:space="preserve"> for </w:t>
            </w:r>
            <w:r w:rsidR="00021FDD">
              <w:rPr>
                <w:rFonts w:ascii="Times New Roman"/>
                <w:sz w:val="24"/>
              </w:rPr>
              <w:t xml:space="preserve">new </w:t>
            </w:r>
            <w:r>
              <w:rPr>
                <w:rFonts w:ascii="Times New Roman"/>
                <w:sz w:val="24"/>
              </w:rPr>
              <w:t xml:space="preserve">subject leader. </w:t>
            </w:r>
          </w:p>
          <w:p w14:paraId="59DA5572" w14:textId="280CE383" w:rsidR="00301BFA" w:rsidRDefault="00301BFA" w:rsidP="00D11688">
            <w:pPr>
              <w:pStyle w:val="TableParagraph"/>
              <w:rPr>
                <w:rFonts w:ascii="Times New Roman"/>
                <w:sz w:val="24"/>
              </w:rPr>
            </w:pPr>
          </w:p>
          <w:p w14:paraId="1180DE0D" w14:textId="2D41C6D2" w:rsidR="00301BFA" w:rsidRDefault="00301BFA" w:rsidP="00D11688">
            <w:pPr>
              <w:pStyle w:val="TableParagraph"/>
              <w:rPr>
                <w:rFonts w:ascii="Times New Roman"/>
                <w:sz w:val="24"/>
              </w:rPr>
            </w:pPr>
            <w:r>
              <w:rPr>
                <w:rFonts w:ascii="Times New Roman"/>
                <w:sz w:val="24"/>
              </w:rPr>
              <w:t>Expert coaches brought in to upskill teaching staff</w:t>
            </w:r>
          </w:p>
          <w:p w14:paraId="392864DB" w14:textId="77777777" w:rsidR="00301BFA" w:rsidRDefault="00301BFA" w:rsidP="00D11688">
            <w:pPr>
              <w:pStyle w:val="TableParagraph"/>
              <w:rPr>
                <w:rFonts w:ascii="Times New Roman"/>
                <w:sz w:val="24"/>
              </w:rPr>
            </w:pPr>
          </w:p>
          <w:p w14:paraId="0D52A3C0" w14:textId="77777777" w:rsidR="00301BFA" w:rsidRDefault="00301BFA" w:rsidP="00D11688">
            <w:pPr>
              <w:pStyle w:val="TableParagraph"/>
              <w:rPr>
                <w:rFonts w:ascii="Times New Roman"/>
                <w:sz w:val="24"/>
              </w:rPr>
            </w:pPr>
          </w:p>
          <w:p w14:paraId="63BF0FAD" w14:textId="5DB1E95E" w:rsidR="00301BFA" w:rsidRDefault="00301BFA" w:rsidP="00D11688">
            <w:pPr>
              <w:pStyle w:val="TableParagraph"/>
              <w:rPr>
                <w:rFonts w:ascii="Times New Roman"/>
                <w:sz w:val="24"/>
              </w:rPr>
            </w:pPr>
          </w:p>
        </w:tc>
        <w:tc>
          <w:tcPr>
            <w:tcW w:w="3458" w:type="dxa"/>
            <w:gridSpan w:val="2"/>
          </w:tcPr>
          <w:p w14:paraId="4B9FF2BF" w14:textId="40903DE1" w:rsidR="00EC5786" w:rsidRDefault="00EC5786" w:rsidP="00D11688">
            <w:pPr>
              <w:pStyle w:val="TableParagraph"/>
              <w:rPr>
                <w:rFonts w:ascii="Times New Roman"/>
                <w:sz w:val="24"/>
              </w:rPr>
            </w:pPr>
            <w:r>
              <w:rPr>
                <w:rFonts w:ascii="Times New Roman"/>
                <w:sz w:val="24"/>
              </w:rPr>
              <w:t xml:space="preserve">. </w:t>
            </w:r>
          </w:p>
          <w:p w14:paraId="111AE03C" w14:textId="58AE0F4B" w:rsidR="00EC5786" w:rsidRDefault="00EC5786" w:rsidP="00D11688">
            <w:pPr>
              <w:pStyle w:val="TableParagraph"/>
            </w:pPr>
            <w:r>
              <w:t xml:space="preserve">- Identify the local </w:t>
            </w:r>
            <w:proofErr w:type="spellStart"/>
            <w:r>
              <w:t>centres</w:t>
            </w:r>
            <w:proofErr w:type="spellEnd"/>
            <w:r>
              <w:t xml:space="preserve"> who are running these courses</w:t>
            </w:r>
            <w:r w:rsidR="00301BFA">
              <w:t xml:space="preserve">, or providers to get into school </w:t>
            </w:r>
            <w:proofErr w:type="spellStart"/>
            <w:r w:rsidR="00301BFA">
              <w:t>ie</w:t>
            </w:r>
            <w:proofErr w:type="spellEnd"/>
            <w:r w:rsidR="00301BFA">
              <w:t xml:space="preserve"> OBCC Cricket</w:t>
            </w:r>
            <w:r>
              <w:t xml:space="preserve">.  </w:t>
            </w:r>
          </w:p>
          <w:p w14:paraId="4F191578" w14:textId="77777777" w:rsidR="00EC5786" w:rsidRDefault="00EC5786" w:rsidP="00D11688">
            <w:pPr>
              <w:pStyle w:val="TableParagraph"/>
            </w:pPr>
            <w:r>
              <w:t xml:space="preserve">- Ensure all identified staff are enrolled. </w:t>
            </w:r>
          </w:p>
          <w:p w14:paraId="105974DD" w14:textId="77777777" w:rsidR="00EC5786" w:rsidRDefault="00EC5786" w:rsidP="00D11688">
            <w:pPr>
              <w:pStyle w:val="TableParagraph"/>
            </w:pPr>
            <w:r>
              <w:t>- Establish dates when cover is required and appoint cover staff.</w:t>
            </w:r>
          </w:p>
          <w:p w14:paraId="52E4F4B6" w14:textId="77777777" w:rsidR="00EC5786" w:rsidRDefault="00EC5786" w:rsidP="00D11688">
            <w:pPr>
              <w:pStyle w:val="TableParagraph"/>
              <w:rPr>
                <w:rFonts w:ascii="Times New Roman"/>
                <w:sz w:val="24"/>
              </w:rPr>
            </w:pPr>
            <w:r>
              <w:t xml:space="preserve"> - Ensure that time is provided for </w:t>
            </w:r>
            <w:proofErr w:type="gramStart"/>
            <w:r>
              <w:t>school based</w:t>
            </w:r>
            <w:proofErr w:type="gramEnd"/>
            <w:r>
              <w:t xml:space="preserve"> working.</w:t>
            </w:r>
          </w:p>
        </w:tc>
        <w:tc>
          <w:tcPr>
            <w:tcW w:w="1663" w:type="dxa"/>
            <w:gridSpan w:val="2"/>
          </w:tcPr>
          <w:p w14:paraId="18ADAF83" w14:textId="77777777" w:rsidR="00EC5786" w:rsidRDefault="00EC5786" w:rsidP="00D11688">
            <w:pPr>
              <w:pStyle w:val="TableParagraph"/>
              <w:rPr>
                <w:rFonts w:ascii="Times New Roman"/>
                <w:sz w:val="24"/>
              </w:rPr>
            </w:pPr>
          </w:p>
          <w:p w14:paraId="60917F01" w14:textId="6DFA485C" w:rsidR="00EC5786" w:rsidRDefault="00301BFA" w:rsidP="00705F66">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w:t>
            </w:r>
            <w:r w:rsidR="00BC40C0">
              <w:rPr>
                <w:rFonts w:ascii="Times New Roman"/>
                <w:sz w:val="24"/>
              </w:rPr>
              <w:t>9</w:t>
            </w:r>
            <w:r>
              <w:rPr>
                <w:rFonts w:ascii="Times New Roman"/>
                <w:sz w:val="24"/>
              </w:rPr>
              <w:t>00</w:t>
            </w:r>
          </w:p>
          <w:p w14:paraId="5B7F8B8B" w14:textId="77777777" w:rsidR="00301BFA" w:rsidRDefault="00301BFA" w:rsidP="00705F66">
            <w:pPr>
              <w:pStyle w:val="TableParagraph"/>
              <w:rPr>
                <w:rFonts w:ascii="Times New Roman"/>
                <w:sz w:val="24"/>
              </w:rPr>
            </w:pPr>
          </w:p>
          <w:p w14:paraId="2DCFF830" w14:textId="77777777" w:rsidR="00301BFA" w:rsidRDefault="00301BFA" w:rsidP="00705F66">
            <w:pPr>
              <w:pStyle w:val="TableParagraph"/>
              <w:rPr>
                <w:rFonts w:ascii="Times New Roman"/>
                <w:sz w:val="24"/>
              </w:rPr>
            </w:pPr>
          </w:p>
          <w:p w14:paraId="750CF057" w14:textId="77777777" w:rsidR="00301BFA" w:rsidRDefault="00301BFA" w:rsidP="00705F66">
            <w:pPr>
              <w:pStyle w:val="TableParagraph"/>
              <w:rPr>
                <w:rFonts w:ascii="Times New Roman"/>
                <w:sz w:val="24"/>
              </w:rPr>
            </w:pPr>
          </w:p>
          <w:p w14:paraId="6312CB24" w14:textId="00686EC8" w:rsidR="00301BFA" w:rsidRDefault="00301BFA" w:rsidP="00705F66">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1370</w:t>
            </w:r>
          </w:p>
        </w:tc>
        <w:tc>
          <w:tcPr>
            <w:tcW w:w="3423" w:type="dxa"/>
            <w:gridSpan w:val="2"/>
          </w:tcPr>
          <w:p w14:paraId="630805DC" w14:textId="77777777" w:rsidR="00EC5786" w:rsidRDefault="00EC5786" w:rsidP="00D11688">
            <w:pPr>
              <w:pStyle w:val="TableParagraph"/>
            </w:pPr>
            <w:r>
              <w:t xml:space="preserve">- Better subject knowledge for both TAs with the HLTA confident to take a more active role in lessons/lunchtimes etc. </w:t>
            </w:r>
          </w:p>
          <w:p w14:paraId="45D5A456" w14:textId="77777777" w:rsidR="00EC5786" w:rsidRDefault="00EC5786" w:rsidP="00D11688">
            <w:pPr>
              <w:pStyle w:val="TableParagraph"/>
            </w:pPr>
            <w:r>
              <w:t xml:space="preserve">- Increased confidence and better subject leadership skills enabling the subject leader to lead professional learning for all staff. </w:t>
            </w:r>
          </w:p>
          <w:p w14:paraId="300E41CC" w14:textId="77777777" w:rsidR="00C2051F" w:rsidRDefault="00EC5786" w:rsidP="00D11688">
            <w:pPr>
              <w:pStyle w:val="TableParagraph"/>
              <w:rPr>
                <w:rFonts w:ascii="Times New Roman"/>
                <w:sz w:val="24"/>
              </w:rPr>
            </w:pPr>
            <w:r>
              <w:t>- Subject leader more confident when undertaking lesson observations</w:t>
            </w:r>
          </w:p>
        </w:tc>
        <w:tc>
          <w:tcPr>
            <w:tcW w:w="3076" w:type="dxa"/>
            <w:gridSpan w:val="2"/>
          </w:tcPr>
          <w:p w14:paraId="2DFEFEAF" w14:textId="77777777" w:rsidR="00C2051F" w:rsidRDefault="00EC5786" w:rsidP="00D11688">
            <w:pPr>
              <w:pStyle w:val="TableParagraph"/>
              <w:rPr>
                <w:rFonts w:ascii="Times New Roman"/>
                <w:sz w:val="24"/>
              </w:rPr>
            </w:pPr>
            <w:r>
              <w:t>- This will lead to sustainability as all staff will be supported to feel confident to deliver PE and Sport both within and outside the curriculum.</w:t>
            </w:r>
          </w:p>
        </w:tc>
      </w:tr>
      <w:tr w:rsidR="00C2051F" w14:paraId="1DF12089" w14:textId="77777777" w:rsidTr="00A52D8E">
        <w:trPr>
          <w:gridAfter w:val="1"/>
          <w:wAfter w:w="620" w:type="dxa"/>
          <w:trHeight w:val="300"/>
        </w:trPr>
        <w:tc>
          <w:tcPr>
            <w:tcW w:w="12302" w:type="dxa"/>
            <w:gridSpan w:val="8"/>
            <w:vMerge w:val="restart"/>
          </w:tcPr>
          <w:p w14:paraId="254C4FA6" w14:textId="77777777"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2"/>
          </w:tcPr>
          <w:p w14:paraId="7B98549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69482FA7" w14:textId="77777777" w:rsidTr="00A52D8E">
        <w:trPr>
          <w:gridAfter w:val="1"/>
          <w:wAfter w:w="620" w:type="dxa"/>
          <w:trHeight w:val="300"/>
        </w:trPr>
        <w:tc>
          <w:tcPr>
            <w:tcW w:w="12302" w:type="dxa"/>
            <w:gridSpan w:val="8"/>
            <w:vMerge/>
            <w:tcBorders>
              <w:top w:val="nil"/>
            </w:tcBorders>
          </w:tcPr>
          <w:p w14:paraId="4679E3F0" w14:textId="77777777" w:rsidR="00C2051F" w:rsidRDefault="00C2051F" w:rsidP="00D11688">
            <w:pPr>
              <w:rPr>
                <w:sz w:val="2"/>
                <w:szCs w:val="2"/>
              </w:rPr>
            </w:pPr>
          </w:p>
        </w:tc>
        <w:tc>
          <w:tcPr>
            <w:tcW w:w="3076" w:type="dxa"/>
            <w:gridSpan w:val="2"/>
          </w:tcPr>
          <w:p w14:paraId="4D2A428E" w14:textId="565DE510" w:rsidR="00C2051F" w:rsidRDefault="00021FDD" w:rsidP="00D11688">
            <w:pPr>
              <w:pStyle w:val="TableParagraph"/>
              <w:spacing w:line="257" w:lineRule="exact"/>
              <w:jc w:val="center"/>
              <w:rPr>
                <w:sz w:val="24"/>
              </w:rPr>
            </w:pPr>
            <w:r>
              <w:rPr>
                <w:color w:val="231F20"/>
                <w:sz w:val="24"/>
              </w:rPr>
              <w:t>11</w:t>
            </w:r>
            <w:r w:rsidR="00C2051F">
              <w:rPr>
                <w:color w:val="231F20"/>
                <w:sz w:val="24"/>
              </w:rPr>
              <w:t>%</w:t>
            </w:r>
          </w:p>
        </w:tc>
      </w:tr>
      <w:tr w:rsidR="00C2051F" w14:paraId="35138A98" w14:textId="77777777" w:rsidTr="00A52D8E">
        <w:trPr>
          <w:gridAfter w:val="1"/>
          <w:wAfter w:w="620" w:type="dxa"/>
          <w:trHeight w:val="580"/>
        </w:trPr>
        <w:tc>
          <w:tcPr>
            <w:tcW w:w="3758" w:type="dxa"/>
            <w:gridSpan w:val="2"/>
          </w:tcPr>
          <w:p w14:paraId="1159135B" w14:textId="77777777" w:rsidR="00C2051F" w:rsidRDefault="00C2051F" w:rsidP="00D11688">
            <w:pPr>
              <w:pStyle w:val="TableParagraph"/>
              <w:spacing w:line="255" w:lineRule="exact"/>
              <w:ind w:left="18"/>
              <w:rPr>
                <w:sz w:val="24"/>
              </w:rPr>
            </w:pPr>
            <w:r>
              <w:rPr>
                <w:color w:val="231F20"/>
                <w:sz w:val="24"/>
              </w:rPr>
              <w:t>School focus with clarity on intended</w:t>
            </w:r>
          </w:p>
          <w:p w14:paraId="21483CF0"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gridSpan w:val="2"/>
          </w:tcPr>
          <w:p w14:paraId="6B568379"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14:paraId="70FEB350" w14:textId="77777777" w:rsidR="00C2051F" w:rsidRDefault="00C2051F" w:rsidP="00D11688">
            <w:pPr>
              <w:pStyle w:val="TableParagraph"/>
              <w:spacing w:line="255" w:lineRule="exact"/>
              <w:ind w:left="18"/>
              <w:rPr>
                <w:sz w:val="24"/>
              </w:rPr>
            </w:pPr>
            <w:r>
              <w:rPr>
                <w:color w:val="231F20"/>
                <w:sz w:val="24"/>
              </w:rPr>
              <w:t>Funding</w:t>
            </w:r>
          </w:p>
          <w:p w14:paraId="7631F5BA" w14:textId="77777777"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14:paraId="75ACCF89"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gridSpan w:val="2"/>
          </w:tcPr>
          <w:p w14:paraId="01A2BB6D" w14:textId="77777777" w:rsidR="00C2051F" w:rsidRDefault="00C2051F" w:rsidP="00D11688">
            <w:pPr>
              <w:pStyle w:val="TableParagraph"/>
              <w:spacing w:line="255" w:lineRule="exact"/>
              <w:ind w:left="18"/>
              <w:rPr>
                <w:sz w:val="24"/>
              </w:rPr>
            </w:pPr>
            <w:r>
              <w:rPr>
                <w:color w:val="231F20"/>
                <w:sz w:val="24"/>
              </w:rPr>
              <w:t>Sustainability and suggested</w:t>
            </w:r>
          </w:p>
          <w:p w14:paraId="5AFCF36D" w14:textId="77777777" w:rsidR="00C2051F" w:rsidRDefault="00C2051F" w:rsidP="00D11688">
            <w:pPr>
              <w:pStyle w:val="TableParagraph"/>
              <w:spacing w:line="290" w:lineRule="exact"/>
              <w:ind w:left="18"/>
              <w:rPr>
                <w:sz w:val="24"/>
              </w:rPr>
            </w:pPr>
            <w:r>
              <w:rPr>
                <w:color w:val="231F20"/>
                <w:sz w:val="24"/>
              </w:rPr>
              <w:t>next steps:</w:t>
            </w:r>
          </w:p>
        </w:tc>
      </w:tr>
      <w:tr w:rsidR="00C2051F" w14:paraId="3BA5074E" w14:textId="77777777" w:rsidTr="00A52D8E">
        <w:trPr>
          <w:gridAfter w:val="1"/>
          <w:wAfter w:w="620" w:type="dxa"/>
          <w:trHeight w:val="2160"/>
        </w:trPr>
        <w:tc>
          <w:tcPr>
            <w:tcW w:w="3758" w:type="dxa"/>
            <w:gridSpan w:val="2"/>
          </w:tcPr>
          <w:p w14:paraId="49B8C109" w14:textId="77777777" w:rsidR="00C2051F" w:rsidRDefault="006C3EE1" w:rsidP="00D11688">
            <w:pPr>
              <w:pStyle w:val="TableParagraph"/>
              <w:spacing w:line="257" w:lineRule="exact"/>
              <w:ind w:left="18"/>
              <w:rPr>
                <w:color w:val="231F20"/>
                <w:sz w:val="24"/>
              </w:rPr>
            </w:pPr>
            <w:r>
              <w:rPr>
                <w:color w:val="231F20"/>
                <w:sz w:val="24"/>
              </w:rPr>
              <w:t>Sports equipment</w:t>
            </w:r>
          </w:p>
          <w:p w14:paraId="4FD24B9D" w14:textId="77777777" w:rsidR="00EC5786" w:rsidRDefault="00EC5786" w:rsidP="00D11688">
            <w:pPr>
              <w:pStyle w:val="TableParagraph"/>
              <w:spacing w:line="257" w:lineRule="exact"/>
              <w:ind w:left="18"/>
              <w:rPr>
                <w:color w:val="231F20"/>
                <w:sz w:val="24"/>
              </w:rPr>
            </w:pPr>
          </w:p>
          <w:p w14:paraId="51AB9B9A" w14:textId="77777777" w:rsidR="003855DE" w:rsidRDefault="003855DE" w:rsidP="00D11688">
            <w:pPr>
              <w:pStyle w:val="TableParagraph"/>
              <w:spacing w:line="257" w:lineRule="exact"/>
              <w:ind w:left="18"/>
              <w:rPr>
                <w:color w:val="231F20"/>
                <w:sz w:val="24"/>
              </w:rPr>
            </w:pPr>
          </w:p>
          <w:p w14:paraId="3F7D4D6B" w14:textId="77777777" w:rsidR="00EC5786" w:rsidRDefault="00EC5786" w:rsidP="00D11688">
            <w:pPr>
              <w:pStyle w:val="TableParagraph"/>
              <w:spacing w:line="257" w:lineRule="exact"/>
              <w:ind w:left="18"/>
              <w:rPr>
                <w:color w:val="231F20"/>
                <w:sz w:val="24"/>
              </w:rPr>
            </w:pPr>
          </w:p>
          <w:p w14:paraId="450FDFFB" w14:textId="77777777" w:rsidR="003855DE" w:rsidRDefault="003855DE" w:rsidP="00D11688">
            <w:pPr>
              <w:pStyle w:val="TableParagraph"/>
              <w:spacing w:line="257" w:lineRule="exact"/>
              <w:ind w:left="18"/>
              <w:rPr>
                <w:color w:val="231F20"/>
                <w:sz w:val="24"/>
              </w:rPr>
            </w:pPr>
          </w:p>
          <w:p w14:paraId="0D107F6C" w14:textId="77777777" w:rsidR="00EC5786" w:rsidRDefault="00EC5786" w:rsidP="00D11688">
            <w:pPr>
              <w:pStyle w:val="TableParagraph"/>
              <w:spacing w:line="257" w:lineRule="exact"/>
              <w:ind w:left="18"/>
            </w:pPr>
            <w:r>
              <w:t xml:space="preserve">Continue to offer a wider range of activities both within and outside the curriculum in order to get more pupils involved. </w:t>
            </w:r>
          </w:p>
          <w:p w14:paraId="4CF5008A" w14:textId="77777777" w:rsidR="00EC5786" w:rsidRDefault="00EC5786" w:rsidP="00D11688">
            <w:pPr>
              <w:pStyle w:val="TableParagraph"/>
              <w:spacing w:line="257" w:lineRule="exact"/>
              <w:ind w:left="18"/>
              <w:rPr>
                <w:color w:val="231F20"/>
                <w:sz w:val="24"/>
              </w:rPr>
            </w:pPr>
            <w:r>
              <w:t>- Focus particularly on those pupils who do not take up additional PE and Sport opportunities.</w:t>
            </w:r>
          </w:p>
          <w:p w14:paraId="6E2291B6" w14:textId="77777777" w:rsidR="006C3EE1" w:rsidRDefault="006C3EE1" w:rsidP="00D11688">
            <w:pPr>
              <w:pStyle w:val="TableParagraph"/>
              <w:spacing w:line="257" w:lineRule="exact"/>
              <w:ind w:left="18"/>
              <w:rPr>
                <w:color w:val="231F20"/>
                <w:sz w:val="24"/>
              </w:rPr>
            </w:pPr>
          </w:p>
          <w:p w14:paraId="3F3CDC51" w14:textId="77777777" w:rsidR="006C3EE1" w:rsidRDefault="006C3EE1" w:rsidP="006C3EE1">
            <w:pPr>
              <w:pStyle w:val="TableParagraph"/>
              <w:spacing w:line="257" w:lineRule="exact"/>
              <w:rPr>
                <w:sz w:val="24"/>
              </w:rPr>
            </w:pPr>
          </w:p>
        </w:tc>
        <w:tc>
          <w:tcPr>
            <w:tcW w:w="3458" w:type="dxa"/>
            <w:gridSpan w:val="2"/>
          </w:tcPr>
          <w:p w14:paraId="1CDCEA2B" w14:textId="77777777" w:rsidR="00EC5786" w:rsidRDefault="006D0DB6" w:rsidP="00D11688">
            <w:pPr>
              <w:pStyle w:val="TableParagraph"/>
              <w:rPr>
                <w:rFonts w:ascii="Times New Roman"/>
                <w:sz w:val="24"/>
              </w:rPr>
            </w:pPr>
            <w:r>
              <w:rPr>
                <w:rFonts w:ascii="Times New Roman"/>
                <w:sz w:val="24"/>
              </w:rPr>
              <w:t>This includes making sure we have enough equipment for disabled children to ensure they are included within the lessons.</w:t>
            </w:r>
          </w:p>
          <w:p w14:paraId="621025D2" w14:textId="77777777" w:rsidR="00EC5786" w:rsidRPr="00EC5786" w:rsidRDefault="00EC5786" w:rsidP="00EC5786"/>
          <w:p w14:paraId="2087DDF4" w14:textId="77777777" w:rsidR="00EC5786" w:rsidRDefault="00EC5786" w:rsidP="00EC5786"/>
          <w:p w14:paraId="175AAC5D" w14:textId="77777777" w:rsidR="00C2051F" w:rsidRPr="00EC5786" w:rsidRDefault="00EC5786" w:rsidP="00EC5786">
            <w:r>
              <w:t>Arrange a pupil survey to ascertain what pupils would like. - Involve external coaches to work with staff in clubs.</w:t>
            </w:r>
          </w:p>
        </w:tc>
        <w:tc>
          <w:tcPr>
            <w:tcW w:w="1663" w:type="dxa"/>
            <w:gridSpan w:val="2"/>
          </w:tcPr>
          <w:p w14:paraId="0C9333A5" w14:textId="135BB0E0" w:rsidR="00C2051F" w:rsidRDefault="008C27C3" w:rsidP="00D11688">
            <w:pPr>
              <w:pStyle w:val="TableParagraph"/>
              <w:rPr>
                <w:rFonts w:ascii="Times New Roman"/>
                <w:sz w:val="24"/>
              </w:rPr>
            </w:pPr>
            <w:r>
              <w:rPr>
                <w:rFonts w:ascii="Times New Roman"/>
                <w:sz w:val="24"/>
              </w:rPr>
              <w:t>£</w:t>
            </w:r>
            <w:r w:rsidR="00301BFA">
              <w:rPr>
                <w:rFonts w:ascii="Times New Roman"/>
                <w:sz w:val="24"/>
              </w:rPr>
              <w:t>2000</w:t>
            </w:r>
          </w:p>
          <w:p w14:paraId="0630FBD7" w14:textId="77777777" w:rsidR="003855DE" w:rsidRDefault="003855DE" w:rsidP="00D11688">
            <w:pPr>
              <w:pStyle w:val="TableParagraph"/>
              <w:rPr>
                <w:rFonts w:ascii="Times New Roman"/>
                <w:sz w:val="24"/>
              </w:rPr>
            </w:pPr>
          </w:p>
          <w:p w14:paraId="203A11BE" w14:textId="77777777" w:rsidR="003855DE" w:rsidRDefault="003855DE" w:rsidP="00D11688">
            <w:pPr>
              <w:pStyle w:val="TableParagraph"/>
              <w:rPr>
                <w:rFonts w:ascii="Times New Roman"/>
                <w:sz w:val="24"/>
              </w:rPr>
            </w:pPr>
          </w:p>
          <w:p w14:paraId="6EC7670F" w14:textId="77777777" w:rsidR="006D0DB6" w:rsidRDefault="006D0DB6" w:rsidP="00D11688">
            <w:pPr>
              <w:pStyle w:val="TableParagraph"/>
              <w:rPr>
                <w:rFonts w:ascii="Times New Roman"/>
                <w:sz w:val="24"/>
              </w:rPr>
            </w:pPr>
          </w:p>
          <w:p w14:paraId="72C99DC3" w14:textId="77777777" w:rsidR="006D0DB6" w:rsidRDefault="006D0DB6" w:rsidP="00D11688">
            <w:pPr>
              <w:pStyle w:val="TableParagraph"/>
              <w:rPr>
                <w:rFonts w:ascii="Times New Roman"/>
                <w:sz w:val="24"/>
              </w:rPr>
            </w:pPr>
          </w:p>
          <w:p w14:paraId="3BB630A9" w14:textId="77777777" w:rsidR="006D0DB6" w:rsidRDefault="006D0DB6" w:rsidP="00D11688">
            <w:pPr>
              <w:pStyle w:val="TableParagraph"/>
              <w:rPr>
                <w:rFonts w:ascii="Times New Roman"/>
                <w:sz w:val="24"/>
              </w:rPr>
            </w:pPr>
          </w:p>
          <w:p w14:paraId="57758FBF" w14:textId="77777777" w:rsidR="003855DE" w:rsidRDefault="003855DE" w:rsidP="00A52D8E">
            <w:pPr>
              <w:pStyle w:val="TableParagraph"/>
              <w:rPr>
                <w:rFonts w:ascii="Times New Roman"/>
                <w:sz w:val="24"/>
              </w:rPr>
            </w:pPr>
          </w:p>
        </w:tc>
        <w:tc>
          <w:tcPr>
            <w:tcW w:w="3423" w:type="dxa"/>
            <w:gridSpan w:val="2"/>
          </w:tcPr>
          <w:p w14:paraId="54186FBF" w14:textId="77777777" w:rsidR="00C2051F" w:rsidRDefault="006D0DB6" w:rsidP="00D11688">
            <w:pPr>
              <w:pStyle w:val="TableParagraph"/>
              <w:rPr>
                <w:rFonts w:ascii="Times New Roman"/>
                <w:sz w:val="24"/>
              </w:rPr>
            </w:pPr>
            <w:r>
              <w:rPr>
                <w:rFonts w:ascii="Times New Roman"/>
                <w:sz w:val="24"/>
              </w:rPr>
              <w:t>Children are fully engaged an all children are taking part at the level which they can. Lessons are now adapted to suit each need.</w:t>
            </w:r>
          </w:p>
          <w:p w14:paraId="4883D8AA" w14:textId="77777777" w:rsidR="00EC5786" w:rsidRDefault="00EC5786" w:rsidP="00D11688">
            <w:pPr>
              <w:pStyle w:val="TableParagraph"/>
              <w:rPr>
                <w:rFonts w:ascii="Times New Roman"/>
                <w:sz w:val="24"/>
              </w:rPr>
            </w:pPr>
          </w:p>
          <w:p w14:paraId="051BC947" w14:textId="77777777" w:rsidR="00EC5786" w:rsidRDefault="00EC5786" w:rsidP="00D11688">
            <w:pPr>
              <w:pStyle w:val="TableParagraph"/>
              <w:rPr>
                <w:rFonts w:ascii="Times New Roman"/>
                <w:sz w:val="24"/>
              </w:rPr>
            </w:pPr>
          </w:p>
          <w:p w14:paraId="16056244" w14:textId="77777777" w:rsidR="00EC5786" w:rsidRDefault="00EC5786" w:rsidP="00D11688">
            <w:pPr>
              <w:pStyle w:val="TableParagraph"/>
              <w:rPr>
                <w:rFonts w:ascii="Times New Roman"/>
                <w:sz w:val="24"/>
              </w:rPr>
            </w:pPr>
            <w:r>
              <w:rPr>
                <w:rFonts w:ascii="Times New Roman"/>
                <w:sz w:val="24"/>
              </w:rPr>
              <w:t>New clubs such as Dodgeball, Judo</w:t>
            </w:r>
            <w:r w:rsidR="00BB084F">
              <w:rPr>
                <w:rFonts w:ascii="Times New Roman"/>
                <w:sz w:val="24"/>
              </w:rPr>
              <w:t>, Basketball and Multi</w:t>
            </w:r>
            <w:r w:rsidR="00775C3A">
              <w:rPr>
                <w:rFonts w:ascii="Times New Roman"/>
                <w:sz w:val="24"/>
              </w:rPr>
              <w:t xml:space="preserve"> </w:t>
            </w:r>
            <w:r w:rsidR="00BB084F">
              <w:rPr>
                <w:rFonts w:ascii="Times New Roman"/>
                <w:sz w:val="24"/>
              </w:rPr>
              <w:t xml:space="preserve">skills. The uptake for this has also increased with more girls and PP children attending. </w:t>
            </w:r>
          </w:p>
        </w:tc>
        <w:tc>
          <w:tcPr>
            <w:tcW w:w="3076" w:type="dxa"/>
            <w:gridSpan w:val="2"/>
          </w:tcPr>
          <w:p w14:paraId="67978A64" w14:textId="77777777" w:rsidR="00BB084F" w:rsidRDefault="00BB084F" w:rsidP="00D11688">
            <w:pPr>
              <w:pStyle w:val="TableParagraph"/>
              <w:rPr>
                <w:rFonts w:ascii="Times New Roman"/>
                <w:sz w:val="24"/>
              </w:rPr>
            </w:pPr>
            <w:r>
              <w:t>Staff will work together and share good practice which will lead to better confidence all round and more staff keen to get involved thus ensuring the extra activities will not only continue but there will also be an expansion.</w:t>
            </w:r>
          </w:p>
        </w:tc>
      </w:tr>
      <w:tr w:rsidR="00C2051F" w14:paraId="0BEFF567" w14:textId="77777777" w:rsidTr="00A52D8E">
        <w:trPr>
          <w:gridAfter w:val="1"/>
          <w:wAfter w:w="620" w:type="dxa"/>
          <w:trHeight w:val="340"/>
        </w:trPr>
        <w:tc>
          <w:tcPr>
            <w:tcW w:w="12302" w:type="dxa"/>
            <w:gridSpan w:val="8"/>
            <w:vMerge w:val="restart"/>
          </w:tcPr>
          <w:p w14:paraId="4516012B" w14:textId="77777777"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gridSpan w:val="2"/>
          </w:tcPr>
          <w:p w14:paraId="7837B38C"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5D5A76D" w14:textId="77777777" w:rsidTr="00A52D8E">
        <w:trPr>
          <w:gridAfter w:val="1"/>
          <w:wAfter w:w="620" w:type="dxa"/>
          <w:trHeight w:val="280"/>
        </w:trPr>
        <w:tc>
          <w:tcPr>
            <w:tcW w:w="12302" w:type="dxa"/>
            <w:gridSpan w:val="8"/>
            <w:vMerge/>
            <w:tcBorders>
              <w:top w:val="nil"/>
            </w:tcBorders>
          </w:tcPr>
          <w:p w14:paraId="0FA6277E" w14:textId="77777777" w:rsidR="00C2051F" w:rsidRDefault="00C2051F" w:rsidP="00D11688">
            <w:pPr>
              <w:rPr>
                <w:sz w:val="2"/>
                <w:szCs w:val="2"/>
              </w:rPr>
            </w:pPr>
          </w:p>
        </w:tc>
        <w:tc>
          <w:tcPr>
            <w:tcW w:w="3076" w:type="dxa"/>
            <w:gridSpan w:val="2"/>
          </w:tcPr>
          <w:p w14:paraId="7445D3A7" w14:textId="33D319D5" w:rsidR="00C2051F" w:rsidRDefault="00021FDD" w:rsidP="00D11688">
            <w:pPr>
              <w:pStyle w:val="TableParagraph"/>
              <w:spacing w:line="257" w:lineRule="exact"/>
              <w:jc w:val="center"/>
              <w:rPr>
                <w:sz w:val="24"/>
              </w:rPr>
            </w:pPr>
            <w:r>
              <w:rPr>
                <w:color w:val="231F20"/>
                <w:sz w:val="24"/>
              </w:rPr>
              <w:t>38</w:t>
            </w:r>
            <w:r w:rsidR="00C2051F">
              <w:rPr>
                <w:color w:val="231F20"/>
                <w:sz w:val="24"/>
              </w:rPr>
              <w:t>%</w:t>
            </w:r>
          </w:p>
        </w:tc>
      </w:tr>
      <w:tr w:rsidR="00C2051F" w14:paraId="6A0BEE7A" w14:textId="77777777" w:rsidTr="00A52D8E">
        <w:trPr>
          <w:gridAfter w:val="1"/>
          <w:wAfter w:w="620" w:type="dxa"/>
          <w:trHeight w:val="600"/>
        </w:trPr>
        <w:tc>
          <w:tcPr>
            <w:tcW w:w="3758" w:type="dxa"/>
            <w:gridSpan w:val="2"/>
          </w:tcPr>
          <w:p w14:paraId="6084E0E1" w14:textId="77777777" w:rsidR="00C2051F" w:rsidRDefault="00C2051F" w:rsidP="00D11688">
            <w:pPr>
              <w:pStyle w:val="TableParagraph"/>
              <w:spacing w:line="255" w:lineRule="exact"/>
              <w:ind w:left="18"/>
              <w:rPr>
                <w:sz w:val="24"/>
              </w:rPr>
            </w:pPr>
            <w:r>
              <w:rPr>
                <w:color w:val="231F20"/>
                <w:sz w:val="24"/>
              </w:rPr>
              <w:t>School focus with clarity on intended</w:t>
            </w:r>
          </w:p>
          <w:p w14:paraId="64B4013C"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14:paraId="68A05168"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14:paraId="695FF139" w14:textId="77777777" w:rsidR="00C2051F" w:rsidRDefault="00C2051F" w:rsidP="00D11688">
            <w:pPr>
              <w:pStyle w:val="TableParagraph"/>
              <w:spacing w:line="255" w:lineRule="exact"/>
              <w:ind w:left="18"/>
              <w:rPr>
                <w:sz w:val="24"/>
              </w:rPr>
            </w:pPr>
            <w:r>
              <w:rPr>
                <w:color w:val="231F20"/>
                <w:sz w:val="24"/>
              </w:rPr>
              <w:t>Funding</w:t>
            </w:r>
          </w:p>
          <w:p w14:paraId="20B60DDF" w14:textId="77777777"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14:paraId="033EE8A6"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gridSpan w:val="2"/>
          </w:tcPr>
          <w:p w14:paraId="1F6FEA78" w14:textId="77777777" w:rsidR="00C2051F" w:rsidRDefault="00C2051F" w:rsidP="00D11688">
            <w:pPr>
              <w:pStyle w:val="TableParagraph"/>
              <w:spacing w:line="255" w:lineRule="exact"/>
              <w:ind w:left="18"/>
              <w:rPr>
                <w:sz w:val="24"/>
              </w:rPr>
            </w:pPr>
            <w:r>
              <w:rPr>
                <w:color w:val="231F20"/>
                <w:sz w:val="24"/>
              </w:rPr>
              <w:t>Sustainability and suggested</w:t>
            </w:r>
          </w:p>
          <w:p w14:paraId="2382BFFC" w14:textId="77777777" w:rsidR="00C2051F" w:rsidRDefault="00C2051F" w:rsidP="00D11688">
            <w:pPr>
              <w:pStyle w:val="TableParagraph"/>
              <w:spacing w:line="290" w:lineRule="exact"/>
              <w:ind w:left="18"/>
              <w:rPr>
                <w:sz w:val="24"/>
              </w:rPr>
            </w:pPr>
            <w:r>
              <w:rPr>
                <w:color w:val="231F20"/>
                <w:sz w:val="24"/>
              </w:rPr>
              <w:t>next steps:</w:t>
            </w:r>
          </w:p>
        </w:tc>
      </w:tr>
      <w:tr w:rsidR="00C2051F" w14:paraId="7BEB504A" w14:textId="77777777" w:rsidTr="00A52D8E">
        <w:trPr>
          <w:gridAfter w:val="1"/>
          <w:wAfter w:w="620" w:type="dxa"/>
          <w:trHeight w:val="2616"/>
        </w:trPr>
        <w:tc>
          <w:tcPr>
            <w:tcW w:w="3758" w:type="dxa"/>
            <w:gridSpan w:val="2"/>
          </w:tcPr>
          <w:p w14:paraId="66C8A68B" w14:textId="77777777" w:rsidR="00C2051F" w:rsidRDefault="006C3EE1" w:rsidP="00D11688">
            <w:pPr>
              <w:pStyle w:val="TableParagraph"/>
              <w:rPr>
                <w:rFonts w:ascii="Times New Roman"/>
                <w:sz w:val="24"/>
              </w:rPr>
            </w:pPr>
            <w:r>
              <w:rPr>
                <w:rFonts w:ascii="Times New Roman"/>
                <w:sz w:val="24"/>
              </w:rPr>
              <w:lastRenderedPageBreak/>
              <w:t xml:space="preserve">Coaches to events </w:t>
            </w:r>
          </w:p>
          <w:p w14:paraId="3AAA15BD" w14:textId="77777777" w:rsidR="006C3EE1" w:rsidRDefault="006C3EE1" w:rsidP="00D11688">
            <w:pPr>
              <w:pStyle w:val="TableParagraph"/>
              <w:rPr>
                <w:rFonts w:ascii="Times New Roman"/>
                <w:sz w:val="24"/>
              </w:rPr>
            </w:pPr>
          </w:p>
          <w:p w14:paraId="2A10B513" w14:textId="77777777" w:rsidR="006C3EE1" w:rsidRDefault="006C3EE1" w:rsidP="00D11688">
            <w:pPr>
              <w:pStyle w:val="TableParagraph"/>
              <w:rPr>
                <w:rFonts w:ascii="Times New Roman"/>
                <w:sz w:val="24"/>
              </w:rPr>
            </w:pPr>
          </w:p>
          <w:p w14:paraId="5DFF6355" w14:textId="77777777" w:rsidR="00BB084F" w:rsidRDefault="00BB084F" w:rsidP="00D11688">
            <w:pPr>
              <w:pStyle w:val="TableParagraph"/>
              <w:rPr>
                <w:rFonts w:ascii="Times New Roman"/>
                <w:sz w:val="24"/>
              </w:rPr>
            </w:pPr>
          </w:p>
          <w:p w14:paraId="29928E05" w14:textId="77777777" w:rsidR="006C3EE1" w:rsidRDefault="006C3EE1" w:rsidP="00D11688">
            <w:pPr>
              <w:pStyle w:val="TableParagraph"/>
              <w:rPr>
                <w:rFonts w:ascii="Times New Roman"/>
                <w:sz w:val="24"/>
              </w:rPr>
            </w:pPr>
            <w:r>
              <w:rPr>
                <w:rFonts w:ascii="Times New Roman"/>
                <w:sz w:val="24"/>
              </w:rPr>
              <w:t>Cluster PE costs</w:t>
            </w:r>
          </w:p>
          <w:p w14:paraId="765F1CFF" w14:textId="77777777" w:rsidR="00F7019F" w:rsidRDefault="00F7019F" w:rsidP="00D11688">
            <w:pPr>
              <w:pStyle w:val="TableParagraph"/>
              <w:rPr>
                <w:rFonts w:ascii="Times New Roman"/>
                <w:sz w:val="24"/>
              </w:rPr>
            </w:pPr>
          </w:p>
          <w:p w14:paraId="39E851E8" w14:textId="77777777" w:rsidR="00F7019F" w:rsidRDefault="00F7019F" w:rsidP="00D11688">
            <w:pPr>
              <w:pStyle w:val="TableParagraph"/>
              <w:rPr>
                <w:rFonts w:ascii="Times New Roman"/>
                <w:sz w:val="24"/>
              </w:rPr>
            </w:pPr>
          </w:p>
          <w:p w14:paraId="209B0115" w14:textId="77777777" w:rsidR="00F7019F" w:rsidRDefault="00F7019F" w:rsidP="00D11688">
            <w:pPr>
              <w:pStyle w:val="TableParagraph"/>
              <w:rPr>
                <w:rFonts w:ascii="Times New Roman"/>
                <w:sz w:val="24"/>
              </w:rPr>
            </w:pPr>
          </w:p>
          <w:p w14:paraId="75854743" w14:textId="768434A8" w:rsidR="00F7019F" w:rsidRDefault="00F7019F" w:rsidP="00D11688">
            <w:pPr>
              <w:pStyle w:val="TableParagraph"/>
              <w:rPr>
                <w:rFonts w:ascii="Times New Roman"/>
                <w:sz w:val="24"/>
              </w:rPr>
            </w:pPr>
          </w:p>
        </w:tc>
        <w:tc>
          <w:tcPr>
            <w:tcW w:w="3458" w:type="dxa"/>
            <w:gridSpan w:val="2"/>
          </w:tcPr>
          <w:p w14:paraId="150BBDDE" w14:textId="77777777" w:rsidR="00C2051F" w:rsidRDefault="00BB084F" w:rsidP="00D11688">
            <w:pPr>
              <w:pStyle w:val="TableParagraph"/>
              <w:rPr>
                <w:rFonts w:ascii="Times New Roman"/>
                <w:sz w:val="24"/>
              </w:rPr>
            </w:pPr>
            <w:r>
              <w:rPr>
                <w:rFonts w:ascii="Times New Roman"/>
                <w:sz w:val="24"/>
              </w:rPr>
              <w:t xml:space="preserve">To </w:t>
            </w:r>
            <w:proofErr w:type="spellStart"/>
            <w:r>
              <w:rPr>
                <w:rFonts w:ascii="Times New Roman"/>
                <w:sz w:val="24"/>
              </w:rPr>
              <w:t>organise</w:t>
            </w:r>
            <w:proofErr w:type="spellEnd"/>
            <w:r>
              <w:rPr>
                <w:rFonts w:ascii="Times New Roman"/>
                <w:sz w:val="24"/>
              </w:rPr>
              <w:t xml:space="preserve"> and book coaches so children can get to events.</w:t>
            </w:r>
          </w:p>
          <w:p w14:paraId="7E7FB01B" w14:textId="77777777" w:rsidR="00BB084F" w:rsidRDefault="00BB084F" w:rsidP="00D11688">
            <w:pPr>
              <w:pStyle w:val="TableParagraph"/>
              <w:rPr>
                <w:rFonts w:ascii="Times New Roman"/>
                <w:sz w:val="24"/>
              </w:rPr>
            </w:pPr>
          </w:p>
          <w:p w14:paraId="03940070" w14:textId="77777777" w:rsidR="00BB084F" w:rsidRDefault="00BB084F" w:rsidP="00D11688">
            <w:pPr>
              <w:pStyle w:val="TableParagraph"/>
              <w:rPr>
                <w:rFonts w:ascii="Times New Roman"/>
                <w:sz w:val="24"/>
              </w:rPr>
            </w:pPr>
          </w:p>
          <w:p w14:paraId="5FE16948" w14:textId="5E2281B0" w:rsidR="00BB084F" w:rsidRDefault="00BB084F" w:rsidP="00D11688">
            <w:pPr>
              <w:pStyle w:val="TableParagraph"/>
              <w:rPr>
                <w:rFonts w:ascii="Times New Roman"/>
                <w:sz w:val="24"/>
              </w:rPr>
            </w:pPr>
            <w:r>
              <w:rPr>
                <w:rFonts w:ascii="Times New Roman"/>
                <w:sz w:val="24"/>
              </w:rPr>
              <w:t xml:space="preserve">This goes towards our Cluster Coordinator who </w:t>
            </w:r>
            <w:r w:rsidR="00021FDD">
              <w:rPr>
                <w:rFonts w:ascii="Times New Roman"/>
                <w:sz w:val="24"/>
              </w:rPr>
              <w:t xml:space="preserve">organizes the competitions, and associated shared costs for putting on the events </w:t>
            </w:r>
            <w:proofErr w:type="spellStart"/>
            <w:r w:rsidR="00021FDD">
              <w:rPr>
                <w:rFonts w:ascii="Times New Roman"/>
                <w:sz w:val="24"/>
              </w:rPr>
              <w:t>eg</w:t>
            </w:r>
            <w:proofErr w:type="spellEnd"/>
            <w:r w:rsidR="00021FDD">
              <w:rPr>
                <w:rFonts w:ascii="Times New Roman"/>
                <w:sz w:val="24"/>
              </w:rPr>
              <w:t xml:space="preserve"> venue hire, </w:t>
            </w:r>
            <w:proofErr w:type="spellStart"/>
            <w:r w:rsidR="00021FDD">
              <w:rPr>
                <w:rFonts w:ascii="Times New Roman"/>
                <w:sz w:val="24"/>
              </w:rPr>
              <w:t>etc</w:t>
            </w:r>
            <w:proofErr w:type="spellEnd"/>
          </w:p>
          <w:p w14:paraId="7E8FCF66" w14:textId="561596BE" w:rsidR="00F7019F" w:rsidRDefault="00F7019F" w:rsidP="00D11688">
            <w:pPr>
              <w:pStyle w:val="TableParagraph"/>
              <w:rPr>
                <w:rFonts w:ascii="Times New Roman"/>
                <w:sz w:val="24"/>
              </w:rPr>
            </w:pPr>
          </w:p>
        </w:tc>
        <w:tc>
          <w:tcPr>
            <w:tcW w:w="1663" w:type="dxa"/>
            <w:gridSpan w:val="2"/>
          </w:tcPr>
          <w:p w14:paraId="6E148552" w14:textId="2A114C7A" w:rsidR="00C2051F" w:rsidRDefault="00BB084F" w:rsidP="00D11688">
            <w:pPr>
              <w:pStyle w:val="TableParagraph"/>
              <w:rPr>
                <w:rFonts w:ascii="Times New Roman"/>
                <w:sz w:val="24"/>
              </w:rPr>
            </w:pPr>
            <w:r>
              <w:rPr>
                <w:rFonts w:ascii="Times New Roman"/>
                <w:sz w:val="24"/>
              </w:rPr>
              <w:t>£</w:t>
            </w:r>
            <w:r w:rsidR="00301BFA">
              <w:rPr>
                <w:rFonts w:ascii="Times New Roman"/>
                <w:sz w:val="24"/>
              </w:rPr>
              <w:t>3500</w:t>
            </w:r>
          </w:p>
          <w:p w14:paraId="244B9201" w14:textId="77777777" w:rsidR="00BB084F" w:rsidRDefault="00BB084F" w:rsidP="00D11688">
            <w:pPr>
              <w:pStyle w:val="TableParagraph"/>
              <w:rPr>
                <w:rFonts w:ascii="Times New Roman"/>
                <w:sz w:val="24"/>
              </w:rPr>
            </w:pPr>
          </w:p>
          <w:p w14:paraId="022CE38B" w14:textId="77777777" w:rsidR="00BB084F" w:rsidRDefault="00BB084F" w:rsidP="00D11688">
            <w:pPr>
              <w:pStyle w:val="TableParagraph"/>
              <w:rPr>
                <w:rFonts w:ascii="Times New Roman"/>
                <w:sz w:val="24"/>
              </w:rPr>
            </w:pPr>
          </w:p>
          <w:p w14:paraId="0F22014C" w14:textId="77777777" w:rsidR="00BB084F" w:rsidRDefault="00BB084F" w:rsidP="00D11688">
            <w:pPr>
              <w:pStyle w:val="TableParagraph"/>
              <w:rPr>
                <w:rFonts w:ascii="Times New Roman"/>
                <w:sz w:val="24"/>
              </w:rPr>
            </w:pPr>
          </w:p>
          <w:p w14:paraId="26988420" w14:textId="0DEC934D" w:rsidR="00BB084F" w:rsidRDefault="00BB084F" w:rsidP="00D11688">
            <w:pPr>
              <w:pStyle w:val="TableParagraph"/>
              <w:rPr>
                <w:rFonts w:ascii="Times New Roman"/>
                <w:sz w:val="24"/>
              </w:rPr>
            </w:pPr>
            <w:r>
              <w:rPr>
                <w:rFonts w:ascii="Times New Roman"/>
                <w:sz w:val="24"/>
              </w:rPr>
              <w:t>£</w:t>
            </w:r>
            <w:r w:rsidR="00301BFA">
              <w:rPr>
                <w:rFonts w:ascii="Times New Roman"/>
                <w:sz w:val="24"/>
              </w:rPr>
              <w:t>3000</w:t>
            </w:r>
          </w:p>
          <w:p w14:paraId="44117CFE" w14:textId="77777777" w:rsidR="00F7019F" w:rsidRDefault="00F7019F" w:rsidP="00D11688">
            <w:pPr>
              <w:pStyle w:val="TableParagraph"/>
              <w:rPr>
                <w:rFonts w:ascii="Times New Roman"/>
                <w:sz w:val="24"/>
              </w:rPr>
            </w:pPr>
          </w:p>
          <w:p w14:paraId="6DF4ED0B" w14:textId="77777777" w:rsidR="00F7019F" w:rsidRDefault="00F7019F" w:rsidP="00D11688">
            <w:pPr>
              <w:pStyle w:val="TableParagraph"/>
              <w:rPr>
                <w:rFonts w:ascii="Times New Roman"/>
                <w:sz w:val="24"/>
              </w:rPr>
            </w:pPr>
          </w:p>
          <w:p w14:paraId="6836B7DA" w14:textId="77777777" w:rsidR="00F7019F" w:rsidRDefault="00F7019F" w:rsidP="00D11688">
            <w:pPr>
              <w:pStyle w:val="TableParagraph"/>
              <w:rPr>
                <w:rFonts w:ascii="Times New Roman"/>
                <w:sz w:val="24"/>
              </w:rPr>
            </w:pPr>
          </w:p>
          <w:p w14:paraId="163825F3" w14:textId="505132C5" w:rsidR="00F7019F" w:rsidRDefault="00F7019F" w:rsidP="00021FDD">
            <w:pPr>
              <w:pStyle w:val="TableParagraph"/>
              <w:rPr>
                <w:rFonts w:ascii="Times New Roman"/>
                <w:sz w:val="24"/>
              </w:rPr>
            </w:pPr>
          </w:p>
        </w:tc>
        <w:tc>
          <w:tcPr>
            <w:tcW w:w="3423" w:type="dxa"/>
            <w:gridSpan w:val="2"/>
          </w:tcPr>
          <w:p w14:paraId="0314A982" w14:textId="77777777" w:rsidR="00C2051F" w:rsidRDefault="00BB084F" w:rsidP="00D11688">
            <w:pPr>
              <w:pStyle w:val="TableParagraph"/>
              <w:rPr>
                <w:rFonts w:ascii="Times New Roman"/>
                <w:sz w:val="24"/>
              </w:rPr>
            </w:pPr>
            <w:r>
              <w:rPr>
                <w:rFonts w:ascii="Times New Roman"/>
                <w:sz w:val="24"/>
              </w:rPr>
              <w:t>This has allowed the school to take part in more competitions. This means the children</w:t>
            </w:r>
            <w:r>
              <w:rPr>
                <w:rFonts w:ascii="Times New Roman"/>
                <w:sz w:val="24"/>
              </w:rPr>
              <w:t>’</w:t>
            </w:r>
            <w:r>
              <w:rPr>
                <w:rFonts w:ascii="Times New Roman"/>
                <w:sz w:val="24"/>
              </w:rPr>
              <w:t xml:space="preserve">s investment in sports has increased and more are taking part in out of school clubs. </w:t>
            </w:r>
          </w:p>
        </w:tc>
        <w:tc>
          <w:tcPr>
            <w:tcW w:w="3076" w:type="dxa"/>
            <w:gridSpan w:val="2"/>
          </w:tcPr>
          <w:p w14:paraId="4AB7859E" w14:textId="77777777" w:rsidR="00C2051F" w:rsidRDefault="002E2EFA" w:rsidP="00D11688">
            <w:pPr>
              <w:pStyle w:val="TableParagraph"/>
              <w:rPr>
                <w:rFonts w:ascii="Times New Roman"/>
                <w:sz w:val="24"/>
              </w:rPr>
            </w:pPr>
            <w:r>
              <w:rPr>
                <w:rFonts w:ascii="Times New Roman"/>
                <w:sz w:val="24"/>
              </w:rPr>
              <w:t>This will allow the children to grow a competitive nature which they can carry through their school life.</w:t>
            </w:r>
          </w:p>
          <w:p w14:paraId="7D8DCA60" w14:textId="77777777" w:rsidR="002E2EFA" w:rsidRDefault="002E2EFA" w:rsidP="00D11688">
            <w:pPr>
              <w:pStyle w:val="TableParagraph"/>
              <w:rPr>
                <w:rFonts w:ascii="Times New Roman"/>
                <w:sz w:val="24"/>
              </w:rPr>
            </w:pPr>
          </w:p>
          <w:p w14:paraId="4399BCC3" w14:textId="77777777" w:rsidR="002E2EFA" w:rsidRDefault="002E2EFA" w:rsidP="00D11688">
            <w:pPr>
              <w:pStyle w:val="TableParagraph"/>
              <w:rPr>
                <w:rFonts w:ascii="Times New Roman"/>
                <w:sz w:val="24"/>
              </w:rPr>
            </w:pPr>
          </w:p>
        </w:tc>
      </w:tr>
    </w:tbl>
    <w:p w14:paraId="0D7423B7" w14:textId="77777777"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9BC4" w14:textId="77777777" w:rsidR="00634C1B" w:rsidRDefault="00634C1B">
      <w:r>
        <w:separator/>
      </w:r>
    </w:p>
  </w:endnote>
  <w:endnote w:type="continuationSeparator" w:id="0">
    <w:p w14:paraId="1EE29E52" w14:textId="77777777"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3BC3"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4C664048" wp14:editId="09BCE233">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BB084F">
      <w:rPr>
        <w:noProof/>
        <w:lang w:val="en-GB" w:eastAsia="en-GB"/>
      </w:rPr>
      <mc:AlternateContent>
        <mc:Choice Requires="wps">
          <w:drawing>
            <wp:anchor distT="0" distB="0" distL="114300" distR="114300" simplePos="0" relativeHeight="251666432" behindDoc="1" locked="0" layoutInCell="1" allowOverlap="1" wp14:anchorId="2E3E826A" wp14:editId="2F1DE5B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BEDF"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BB084F">
      <w:rPr>
        <w:noProof/>
        <w:lang w:val="en-GB" w:eastAsia="en-GB"/>
      </w:rPr>
      <mc:AlternateContent>
        <mc:Choice Requires="wpg">
          <w:drawing>
            <wp:anchor distT="0" distB="0" distL="114300" distR="114300" simplePos="0" relativeHeight="251667456" behindDoc="1" locked="0" layoutInCell="1" allowOverlap="1" wp14:anchorId="290262B7" wp14:editId="5B91DA06">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4D308B"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B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NOXEWk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05660654" wp14:editId="360D787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3DD25C2B" wp14:editId="4A26C4A6">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4C52E4C7" wp14:editId="231F8348">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AFC2498" wp14:editId="0614A0FB">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607074C7" wp14:editId="553CEDF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81868E" wp14:editId="0D13B20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47A28CF7" wp14:editId="4206BD5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BB084F">
      <w:rPr>
        <w:noProof/>
        <w:lang w:val="en-GB" w:eastAsia="en-GB"/>
      </w:rPr>
      <mc:AlternateContent>
        <mc:Choice Requires="wps">
          <w:drawing>
            <wp:anchor distT="0" distB="0" distL="114300" distR="114300" simplePos="0" relativeHeight="251668480" behindDoc="1" locked="0" layoutInCell="1" allowOverlap="1" wp14:anchorId="1799A13F" wp14:editId="7BCBB909">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DA49"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A13F"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2E48DA49"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BB084F">
      <w:rPr>
        <w:noProof/>
        <w:lang w:val="en-GB" w:eastAsia="en-GB"/>
      </w:rPr>
      <mc:AlternateContent>
        <mc:Choice Requires="wps">
          <w:drawing>
            <wp:anchor distT="0" distB="0" distL="114300" distR="114300" simplePos="0" relativeHeight="251669504" behindDoc="1" locked="0" layoutInCell="1" allowOverlap="1" wp14:anchorId="51869597" wp14:editId="33259D7E">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A262"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9597"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3E81A262"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5E046A4D"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C69B"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4517CA3B" wp14:editId="3CB62302">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BB084F">
      <w:rPr>
        <w:noProof/>
        <w:lang w:val="en-GB" w:eastAsia="en-GB"/>
      </w:rPr>
      <mc:AlternateContent>
        <mc:Choice Requires="wps">
          <w:drawing>
            <wp:anchor distT="0" distB="0" distL="114300" distR="114300" simplePos="0" relativeHeight="251662336" behindDoc="1" locked="0" layoutInCell="1" allowOverlap="1" wp14:anchorId="3269DAF2" wp14:editId="220139E0">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9403"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BB084F">
      <w:rPr>
        <w:noProof/>
        <w:lang w:val="en-GB" w:eastAsia="en-GB"/>
      </w:rPr>
      <mc:AlternateContent>
        <mc:Choice Requires="wpg">
          <w:drawing>
            <wp:anchor distT="0" distB="0" distL="114300" distR="114300" simplePos="0" relativeHeight="251663360" behindDoc="1" locked="0" layoutInCell="1" allowOverlap="1" wp14:anchorId="2416168D" wp14:editId="7E6BE055">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DCDA46"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S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Cxgme2CgEAABMCAAATAAAAAAAAAAAAAAAAAAAAAABbQ29udGVu&#10;dF9UeXBlc10ueG1sUEsBAi0AFAAGAAgAAAAhADj9If/WAAAAlAEAAAsAAAAAAAAAAAAAAAAAOwEA&#10;AF9yZWxzLy5yZWxzUEsBAi0AFAAGAAgAAAAhAEV7gyc5IwAAWN0AAA4AAAAAAAAAAAAAAAAAOgIA&#10;AGRycy9lMm9Eb2MueG1sUEsBAi0AFAAGAAgAAAAhAFyhR37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B8A172A" wp14:editId="4BA76A84">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70AE35FF" wp14:editId="665A74FD">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74709C4" wp14:editId="3B4E87B5">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4EB90CFC" wp14:editId="2C33FE68">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61B3B3F8" wp14:editId="460C2947">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5B98701E" wp14:editId="02121B4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BAC0C64" wp14:editId="62641D43">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BB084F">
      <w:rPr>
        <w:noProof/>
        <w:lang w:val="en-GB" w:eastAsia="en-GB"/>
      </w:rPr>
      <mc:AlternateContent>
        <mc:Choice Requires="wps">
          <w:drawing>
            <wp:anchor distT="0" distB="0" distL="114300" distR="114300" simplePos="0" relativeHeight="251664384" behindDoc="1" locked="0" layoutInCell="1" allowOverlap="1" wp14:anchorId="35C3885F" wp14:editId="2953646D">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EE9D"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3885F"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2ED9EE9D"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BB084F">
      <w:rPr>
        <w:noProof/>
        <w:lang w:val="en-GB" w:eastAsia="en-GB"/>
      </w:rPr>
      <mc:AlternateContent>
        <mc:Choice Requires="wps">
          <w:drawing>
            <wp:anchor distT="0" distB="0" distL="114300" distR="114300" simplePos="0" relativeHeight="251665408" behindDoc="1" locked="0" layoutInCell="1" allowOverlap="1" wp14:anchorId="7F40811C" wp14:editId="68A6155E">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00EC"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811C"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1D7A00EC"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893D" w14:textId="77777777" w:rsidR="00634C1B" w:rsidRDefault="00634C1B">
      <w:r>
        <w:separator/>
      </w:r>
    </w:p>
  </w:footnote>
  <w:footnote w:type="continuationSeparator" w:id="0">
    <w:p w14:paraId="7EC60806" w14:textId="77777777"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E4FD4"/>
    <w:multiLevelType w:val="hybridMultilevel"/>
    <w:tmpl w:val="DA7083A4"/>
    <w:lvl w:ilvl="0" w:tplc="071C27B6">
      <w:start w:val="87"/>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CCA4304"/>
    <w:multiLevelType w:val="hybridMultilevel"/>
    <w:tmpl w:val="7540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21FDD"/>
    <w:rsid w:val="00057695"/>
    <w:rsid w:val="00062624"/>
    <w:rsid w:val="000F12EC"/>
    <w:rsid w:val="001A4D4E"/>
    <w:rsid w:val="001F4450"/>
    <w:rsid w:val="001F4717"/>
    <w:rsid w:val="002006C4"/>
    <w:rsid w:val="00213832"/>
    <w:rsid w:val="002E2EFA"/>
    <w:rsid w:val="00301BFA"/>
    <w:rsid w:val="003074D1"/>
    <w:rsid w:val="003855DE"/>
    <w:rsid w:val="003E594E"/>
    <w:rsid w:val="003E7E98"/>
    <w:rsid w:val="00426083"/>
    <w:rsid w:val="00434D0D"/>
    <w:rsid w:val="005252DD"/>
    <w:rsid w:val="00634C1B"/>
    <w:rsid w:val="00641284"/>
    <w:rsid w:val="006C3EE1"/>
    <w:rsid w:val="006D0DB6"/>
    <w:rsid w:val="00705F66"/>
    <w:rsid w:val="00750D9E"/>
    <w:rsid w:val="00775C3A"/>
    <w:rsid w:val="008C27C3"/>
    <w:rsid w:val="00975518"/>
    <w:rsid w:val="009923AA"/>
    <w:rsid w:val="00A32B25"/>
    <w:rsid w:val="00A52D8E"/>
    <w:rsid w:val="00A95DB1"/>
    <w:rsid w:val="00AB4ADD"/>
    <w:rsid w:val="00BB084F"/>
    <w:rsid w:val="00BC40C0"/>
    <w:rsid w:val="00C2051F"/>
    <w:rsid w:val="00C66DF9"/>
    <w:rsid w:val="00C7240A"/>
    <w:rsid w:val="00CF5BA6"/>
    <w:rsid w:val="00DA30EE"/>
    <w:rsid w:val="00EC5786"/>
    <w:rsid w:val="00F26922"/>
    <w:rsid w:val="00F7019F"/>
    <w:rsid w:val="00FA1BD2"/>
    <w:rsid w:val="00FC6E69"/>
    <w:rsid w:val="00FD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CEB53C"/>
  <w15:docId w15:val="{EB3C286D-A45F-4AAF-84C6-4E35A8A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94B254AE94D4CB1E9F75B2DD616EF" ma:contentTypeVersion="11" ma:contentTypeDescription="Create a new document." ma:contentTypeScope="" ma:versionID="e570121ad95d9b680a6192f8dc51b5c9">
  <xsd:schema xmlns:xsd="http://www.w3.org/2001/XMLSchema" xmlns:xs="http://www.w3.org/2001/XMLSchema" xmlns:p="http://schemas.microsoft.com/office/2006/metadata/properties" xmlns:ns3="5b355955-9691-43e1-91da-f649f2aa4170" xmlns:ns4="93fdc4c5-2ae1-471e-8011-ccb4ec90b90e" targetNamespace="http://schemas.microsoft.com/office/2006/metadata/properties" ma:root="true" ma:fieldsID="90165f220b83732b6783ef2273d65ea1" ns3:_="" ns4:_="">
    <xsd:import namespace="5b355955-9691-43e1-91da-f649f2aa4170"/>
    <xsd:import namespace="93fdc4c5-2ae1-471e-8011-ccb4ec90b9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5955-9691-43e1-91da-f649f2aa41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dc4c5-2ae1-471e-8011-ccb4ec90b9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75A0-7BE1-4942-A107-5B44DCAA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5955-9691-43e1-91da-f649f2aa4170"/>
    <ds:schemaRef ds:uri="93fdc4c5-2ae1-471e-8011-ccb4ec90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2CF96-E3DF-4815-8049-8BC22EDA17A4}">
  <ds:schemaRefs>
    <ds:schemaRef ds:uri="http://schemas.microsoft.com/sharepoint/v3/contenttype/forms"/>
  </ds:schemaRefs>
</ds:datastoreItem>
</file>

<file path=customXml/itemProps3.xml><?xml version="1.0" encoding="utf-8"?>
<ds:datastoreItem xmlns:ds="http://schemas.openxmlformats.org/officeDocument/2006/customXml" ds:itemID="{BCDA02A5-9431-4D39-BDD6-DFD4B7F35592}">
  <ds:schemaRefs>
    <ds:schemaRef ds:uri="http://schemas.microsoft.com/office/infopath/2007/PartnerControls"/>
    <ds:schemaRef ds:uri="http://purl.org/dc/terms/"/>
    <ds:schemaRef ds:uri="http://schemas.microsoft.com/office/2006/metadata/properties"/>
    <ds:schemaRef ds:uri="5b355955-9691-43e1-91da-f649f2aa4170"/>
    <ds:schemaRef ds:uri="http://schemas.openxmlformats.org/package/2006/metadata/core-properties"/>
    <ds:schemaRef ds:uri="http://schemas.microsoft.com/office/2006/documentManagement/types"/>
    <ds:schemaRef ds:uri="http://purl.org/dc/elements/1.1/"/>
    <ds:schemaRef ds:uri="93fdc4c5-2ae1-471e-8011-ccb4ec90b90e"/>
    <ds:schemaRef ds:uri="http://www.w3.org/XML/1998/namespace"/>
    <ds:schemaRef ds:uri="http://purl.org/dc/dcmitype/"/>
  </ds:schemaRefs>
</ds:datastoreItem>
</file>

<file path=customXml/itemProps4.xml><?xml version="1.0" encoding="utf-8"?>
<ds:datastoreItem xmlns:ds="http://schemas.openxmlformats.org/officeDocument/2006/customXml" ds:itemID="{881644A5-45A3-4D05-AE30-7290C6BC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Seeman</cp:lastModifiedBy>
  <cp:revision>2</cp:revision>
  <dcterms:created xsi:type="dcterms:W3CDTF">2019-09-12T10:23:00Z</dcterms:created>
  <dcterms:modified xsi:type="dcterms:W3CDTF">2019-09-12T10:23:00Z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0x010100E1194B254AE94D4CB1E9F75B2DD616EF</vt:lpwstr>
  </property>
</Properties>
</file>